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AA" w:rsidRDefault="009C55AA" w:rsidP="009C55AA">
      <w:pPr>
        <w:spacing w:after="0" w:line="240" w:lineRule="auto"/>
        <w:rPr>
          <w:rFonts w:ascii="Times New Roman" w:eastAsia="Times New Roman" w:hAnsi="Times New Roman"/>
          <w:sz w:val="26"/>
          <w:szCs w:val="20"/>
        </w:rPr>
      </w:pPr>
      <w:r>
        <w:rPr>
          <w:rFonts w:ascii="Arial" w:eastAsia="Times New Roman" w:hAnsi="Arial" w:cs="Arial"/>
          <w:noProof/>
          <w:sz w:val="24"/>
          <w:szCs w:val="28"/>
        </w:rPr>
        <w:t xml:space="preserve">                                                        </w:t>
      </w:r>
      <w:r>
        <w:rPr>
          <w:rFonts w:ascii="Arial" w:eastAsia="Times New Roman" w:hAnsi="Arial" w:cs="Arial"/>
          <w:noProof/>
          <w:sz w:val="24"/>
          <w:szCs w:val="28"/>
          <w:lang w:val="en-US"/>
        </w:rPr>
        <w:drawing>
          <wp:inline distT="0" distB="0" distL="0" distR="0" wp14:anchorId="75EE15B5" wp14:editId="49C3ADC6">
            <wp:extent cx="758825" cy="9055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905510"/>
                    </a:xfrm>
                    <a:prstGeom prst="rect">
                      <a:avLst/>
                    </a:prstGeom>
                    <a:noFill/>
                    <a:ln>
                      <a:noFill/>
                    </a:ln>
                  </pic:spPr>
                </pic:pic>
              </a:graphicData>
            </a:graphic>
          </wp:inline>
        </w:drawing>
      </w:r>
    </w:p>
    <w:tbl>
      <w:tblPr>
        <w:tblW w:w="11340" w:type="dxa"/>
        <w:tblInd w:w="-48" w:type="dxa"/>
        <w:tblLayout w:type="fixed"/>
        <w:tblLook w:val="01E0" w:firstRow="1" w:lastRow="1" w:firstColumn="1" w:lastColumn="1" w:noHBand="0" w:noVBand="0"/>
      </w:tblPr>
      <w:tblGrid>
        <w:gridCol w:w="47"/>
        <w:gridCol w:w="4630"/>
        <w:gridCol w:w="4132"/>
        <w:gridCol w:w="390"/>
        <w:gridCol w:w="156"/>
        <w:gridCol w:w="799"/>
        <w:gridCol w:w="1186"/>
      </w:tblGrid>
      <w:tr w:rsidR="009C55AA" w:rsidTr="009C55AA">
        <w:trPr>
          <w:gridAfter w:val="3"/>
          <w:wAfter w:w="2141" w:type="dxa"/>
          <w:trHeight w:val="1357"/>
        </w:trPr>
        <w:tc>
          <w:tcPr>
            <w:tcW w:w="9199" w:type="dxa"/>
            <w:gridSpan w:val="4"/>
          </w:tcPr>
          <w:p w:rsidR="009C55AA" w:rsidRDefault="009C55AA">
            <w:pPr>
              <w:spacing w:after="0" w:line="240" w:lineRule="auto"/>
              <w:ind w:right="2423"/>
              <w:jc w:val="center"/>
              <w:rPr>
                <w:rFonts w:ascii="Arial" w:eastAsia="Times New Roman" w:hAnsi="Arial"/>
                <w:sz w:val="24"/>
                <w:szCs w:val="20"/>
              </w:rPr>
            </w:pPr>
          </w:p>
          <w:p w:rsidR="009C55AA" w:rsidRDefault="009C55AA">
            <w:pPr>
              <w:spacing w:after="0" w:line="240" w:lineRule="auto"/>
              <w:jc w:val="center"/>
              <w:rPr>
                <w:rFonts w:ascii="Arial" w:eastAsia="Times New Roman" w:hAnsi="Arial" w:cs="Arial"/>
                <w:sz w:val="24"/>
                <w:szCs w:val="20"/>
              </w:rPr>
            </w:pPr>
            <w:r>
              <w:rPr>
                <w:rFonts w:ascii="Arial" w:eastAsia="Times New Roman" w:hAnsi="Arial" w:cs="Arial"/>
                <w:sz w:val="24"/>
                <w:szCs w:val="20"/>
              </w:rPr>
              <w:t>LATVIJAS  REPUBLIKA</w:t>
            </w:r>
          </w:p>
          <w:p w:rsidR="009C55AA" w:rsidRDefault="009C55AA">
            <w:pPr>
              <w:spacing w:after="0" w:line="240" w:lineRule="auto"/>
              <w:jc w:val="center"/>
              <w:rPr>
                <w:rFonts w:ascii="Times New Roman Bold" w:eastAsia="Times New Roman" w:hAnsi="Times New Roman Bold"/>
                <w:sz w:val="6"/>
                <w:szCs w:val="6"/>
              </w:rPr>
            </w:pPr>
          </w:p>
          <w:p w:rsidR="009C55AA" w:rsidRDefault="009C55AA">
            <w:pPr>
              <w:spacing w:after="0" w:line="240" w:lineRule="auto"/>
              <w:jc w:val="center"/>
              <w:rPr>
                <w:rFonts w:ascii="Times New Roman Bold" w:eastAsia="Times New Roman" w:hAnsi="Times New Roman Bold"/>
                <w:sz w:val="6"/>
                <w:szCs w:val="6"/>
              </w:rPr>
            </w:pPr>
          </w:p>
          <w:p w:rsidR="009C55AA" w:rsidRDefault="009C55AA">
            <w:pPr>
              <w:spacing w:after="0" w:line="240" w:lineRule="auto"/>
              <w:jc w:val="center"/>
              <w:rPr>
                <w:rFonts w:ascii="Times New Roman" w:eastAsia="Times New Roman" w:hAnsi="Times New Roman"/>
                <w:sz w:val="28"/>
                <w:szCs w:val="28"/>
              </w:rPr>
            </w:pPr>
            <w:r>
              <w:rPr>
                <w:rFonts w:ascii="Arial" w:eastAsia="Times New Roman" w:hAnsi="Arial" w:cs="Arial"/>
                <w:sz w:val="28"/>
                <w:szCs w:val="28"/>
              </w:rPr>
              <w:t>DAUGAVPILS NOVADA DOME</w:t>
            </w:r>
          </w:p>
          <w:p w:rsidR="009C55AA" w:rsidRDefault="009C55AA">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________________________________________________________________________________________________________________</w:t>
            </w:r>
          </w:p>
          <w:p w:rsidR="009C55AA" w:rsidRDefault="009C55AA">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Rīgas iela 2, Daugavpils, LV5401, </w:t>
            </w:r>
            <w:proofErr w:type="spellStart"/>
            <w:r>
              <w:rPr>
                <w:rFonts w:ascii="Arial" w:eastAsia="Times New Roman" w:hAnsi="Arial" w:cs="Arial"/>
                <w:sz w:val="16"/>
                <w:szCs w:val="16"/>
              </w:rPr>
              <w:t>tālr</w:t>
            </w:r>
            <w:proofErr w:type="spellEnd"/>
            <w:r>
              <w:rPr>
                <w:rFonts w:ascii="Arial" w:eastAsia="Times New Roman" w:hAnsi="Arial" w:cs="Arial"/>
                <w:sz w:val="16"/>
                <w:szCs w:val="16"/>
              </w:rPr>
              <w:t xml:space="preserve">. 654 22238, fakss  654 76810, e-pasts: </w:t>
            </w:r>
            <w:hyperlink r:id="rId7" w:history="1">
              <w:r>
                <w:rPr>
                  <w:rStyle w:val="Hyperlink"/>
                  <w:rFonts w:ascii="Arial" w:eastAsia="Times New Roman" w:hAnsi="Arial" w:cs="Arial"/>
                  <w:sz w:val="16"/>
                  <w:szCs w:val="16"/>
                </w:rPr>
                <w:t>dome@dnd.lv</w:t>
              </w:r>
            </w:hyperlink>
            <w:r>
              <w:rPr>
                <w:rFonts w:ascii="Arial" w:eastAsia="Times New Roman" w:hAnsi="Arial" w:cs="Arial"/>
                <w:sz w:val="16"/>
                <w:szCs w:val="16"/>
              </w:rPr>
              <w:t xml:space="preserve">, </w:t>
            </w:r>
            <w:hyperlink r:id="rId8" w:history="1">
              <w:r>
                <w:rPr>
                  <w:rStyle w:val="Hyperlink"/>
                  <w:rFonts w:ascii="Arial" w:eastAsia="Times New Roman" w:hAnsi="Arial" w:cs="Arial"/>
                  <w:sz w:val="16"/>
                  <w:szCs w:val="16"/>
                </w:rPr>
                <w:t>www.dnd.lv</w:t>
              </w:r>
            </w:hyperlink>
          </w:p>
          <w:p w:rsidR="009C55AA" w:rsidRDefault="009C55AA">
            <w:pPr>
              <w:spacing w:after="0" w:line="240" w:lineRule="auto"/>
              <w:jc w:val="center"/>
              <w:rPr>
                <w:rFonts w:ascii="Arial" w:eastAsia="Times New Roman" w:hAnsi="Arial" w:cs="Arial"/>
                <w:sz w:val="16"/>
                <w:szCs w:val="16"/>
              </w:rPr>
            </w:pPr>
          </w:p>
          <w:p w:rsidR="009C55AA" w:rsidRDefault="009C55AA">
            <w:pPr>
              <w:spacing w:after="0" w:line="240" w:lineRule="auto"/>
              <w:ind w:right="-40"/>
              <w:jc w:val="center"/>
              <w:rPr>
                <w:rFonts w:ascii="Arial" w:eastAsia="Times New Roman" w:hAnsi="Arial" w:cs="Arial"/>
                <w:b/>
                <w:caps/>
                <w:sz w:val="24"/>
                <w:szCs w:val="24"/>
              </w:rPr>
            </w:pPr>
            <w:r>
              <w:rPr>
                <w:rFonts w:ascii="Arial" w:eastAsia="Times New Roman" w:hAnsi="Arial" w:cs="Arial"/>
                <w:b/>
                <w:caps/>
                <w:sz w:val="24"/>
                <w:szCs w:val="24"/>
              </w:rPr>
              <w:t>N O T E I K U M I</w:t>
            </w:r>
          </w:p>
          <w:p w:rsidR="009C55AA" w:rsidRDefault="009C55AA">
            <w:pPr>
              <w:spacing w:after="0" w:line="240" w:lineRule="auto"/>
              <w:ind w:right="-40"/>
              <w:jc w:val="center"/>
              <w:rPr>
                <w:rFonts w:ascii="Arial" w:eastAsia="Times New Roman" w:hAnsi="Arial" w:cs="Arial"/>
                <w:sz w:val="24"/>
                <w:szCs w:val="24"/>
              </w:rPr>
            </w:pPr>
            <w:r>
              <w:rPr>
                <w:rFonts w:ascii="Times New Roman" w:eastAsia="Times New Roman" w:hAnsi="Times New Roman"/>
                <w:sz w:val="24"/>
                <w:szCs w:val="24"/>
              </w:rPr>
              <w:t>Daugavpilī</w:t>
            </w:r>
          </w:p>
          <w:p w:rsidR="009C55AA" w:rsidRDefault="009C55AA">
            <w:pPr>
              <w:spacing w:after="0" w:line="240" w:lineRule="auto"/>
              <w:jc w:val="center"/>
              <w:rPr>
                <w:rFonts w:ascii="Times New Roman" w:eastAsia="Times New Roman" w:hAnsi="Times New Roman"/>
                <w:sz w:val="16"/>
                <w:szCs w:val="16"/>
              </w:rPr>
            </w:pPr>
          </w:p>
          <w:p w:rsidR="009C55AA" w:rsidRDefault="009C55AA">
            <w:pPr>
              <w:tabs>
                <w:tab w:val="left" w:pos="2385"/>
              </w:tabs>
              <w:spacing w:after="0" w:line="240" w:lineRule="auto"/>
              <w:jc w:val="center"/>
              <w:rPr>
                <w:rFonts w:ascii="Times New Roman Bold" w:eastAsia="Times New Roman" w:hAnsi="Times New Roman Bold"/>
                <w:sz w:val="8"/>
                <w:szCs w:val="8"/>
              </w:rPr>
            </w:pPr>
          </w:p>
        </w:tc>
      </w:tr>
      <w:tr w:rsidR="009C55AA" w:rsidTr="009C55AA">
        <w:trPr>
          <w:gridBefore w:val="1"/>
          <w:wBefore w:w="47" w:type="dxa"/>
        </w:trPr>
        <w:tc>
          <w:tcPr>
            <w:tcW w:w="4630" w:type="dxa"/>
            <w:hideMark/>
          </w:tcPr>
          <w:p w:rsidR="009C55AA" w:rsidRDefault="009C55AA">
            <w:pPr>
              <w:spacing w:after="0" w:line="240" w:lineRule="auto"/>
              <w:ind w:right="-252"/>
              <w:jc w:val="both"/>
              <w:rPr>
                <w:rFonts w:ascii="Times New Roman" w:eastAsia="Times New Roman" w:hAnsi="Times New Roman"/>
                <w:sz w:val="24"/>
                <w:szCs w:val="24"/>
              </w:rPr>
            </w:pPr>
            <w:r>
              <w:rPr>
                <w:rFonts w:ascii="Times New Roman" w:eastAsia="Times New Roman" w:hAnsi="Times New Roman"/>
                <w:sz w:val="24"/>
                <w:szCs w:val="24"/>
              </w:rPr>
              <w:t>2014. gada  26.jūnijā</w:t>
            </w:r>
          </w:p>
          <w:p w:rsidR="009C55AA" w:rsidRDefault="009C55AA">
            <w:pPr>
              <w:spacing w:after="0" w:line="240" w:lineRule="auto"/>
              <w:ind w:right="-40"/>
              <w:jc w:val="center"/>
              <w:rPr>
                <w:rFonts w:ascii="Arial" w:eastAsia="Times New Roman" w:hAnsi="Arial" w:cs="Arial"/>
                <w:sz w:val="24"/>
                <w:szCs w:val="24"/>
              </w:rPr>
            </w:pPr>
            <w:r>
              <w:rPr>
                <w:rFonts w:ascii="Arial" w:eastAsia="Times New Roman" w:hAnsi="Arial" w:cs="Arial"/>
                <w:sz w:val="24"/>
                <w:szCs w:val="24"/>
              </w:rPr>
              <w:t xml:space="preserve">           </w:t>
            </w:r>
          </w:p>
          <w:p w:rsidR="009C55AA" w:rsidRDefault="009C55AA">
            <w:pPr>
              <w:spacing w:after="0" w:line="240" w:lineRule="auto"/>
              <w:ind w:right="-40"/>
              <w:rPr>
                <w:rFonts w:ascii="Arial" w:eastAsia="Times New Roman" w:hAnsi="Arial" w:cs="Arial"/>
                <w:sz w:val="24"/>
                <w:szCs w:val="24"/>
              </w:rPr>
            </w:pPr>
            <w:r>
              <w:rPr>
                <w:rFonts w:ascii="Arial" w:eastAsia="Times New Roman" w:hAnsi="Arial" w:cs="Arial"/>
                <w:sz w:val="24"/>
                <w:szCs w:val="24"/>
              </w:rPr>
              <w:t xml:space="preserve">            </w:t>
            </w:r>
          </w:p>
        </w:tc>
        <w:tc>
          <w:tcPr>
            <w:tcW w:w="4132" w:type="dxa"/>
            <w:hideMark/>
          </w:tcPr>
          <w:p w:rsidR="009C55AA" w:rsidRDefault="009C55AA">
            <w:pPr>
              <w:spacing w:after="0" w:line="240" w:lineRule="auto"/>
              <w:ind w:right="-42"/>
              <w:jc w:val="both"/>
              <w:rPr>
                <w:rFonts w:ascii="Times New Roman" w:eastAsia="Times New Roman" w:hAnsi="Times New Roman"/>
                <w:sz w:val="24"/>
                <w:szCs w:val="24"/>
              </w:rPr>
            </w:pPr>
            <w:proofErr w:type="spellStart"/>
            <w:r>
              <w:rPr>
                <w:rFonts w:ascii="Times New Roman" w:eastAsia="Times New Roman" w:hAnsi="Times New Roman"/>
                <w:sz w:val="24"/>
                <w:szCs w:val="24"/>
              </w:rPr>
              <w:t>Nr</w:t>
            </w:r>
            <w:proofErr w:type="spellEnd"/>
            <w:r>
              <w:rPr>
                <w:rFonts w:ascii="Times New Roman" w:eastAsia="Times New Roman" w:hAnsi="Times New Roman"/>
                <w:sz w:val="24"/>
                <w:szCs w:val="24"/>
              </w:rPr>
              <w:t xml:space="preserve">. 1 </w:t>
            </w:r>
          </w:p>
          <w:p w:rsidR="009C55AA" w:rsidRDefault="009C55AA">
            <w:pPr>
              <w:spacing w:after="0" w:line="240" w:lineRule="auto"/>
              <w:ind w:right="-186"/>
              <w:jc w:val="both"/>
              <w:rPr>
                <w:rFonts w:ascii="Times New Roman" w:eastAsia="Times New Roman" w:hAnsi="Times New Roman"/>
                <w:sz w:val="24"/>
                <w:szCs w:val="24"/>
              </w:rPr>
            </w:pPr>
            <w:r>
              <w:rPr>
                <w:rFonts w:ascii="Times New Roman" w:eastAsia="Times New Roman" w:hAnsi="Times New Roman"/>
                <w:sz w:val="24"/>
                <w:szCs w:val="24"/>
              </w:rPr>
              <w:t>Protokols Nr.14., 2.&amp;, lēmums Nr.610</w:t>
            </w:r>
          </w:p>
        </w:tc>
        <w:tc>
          <w:tcPr>
            <w:tcW w:w="546" w:type="dxa"/>
            <w:gridSpan w:val="2"/>
            <w:hideMark/>
          </w:tcPr>
          <w:p w:rsidR="009C55AA" w:rsidRDefault="009C55AA">
            <w:pPr>
              <w:tabs>
                <w:tab w:val="left" w:pos="-145"/>
              </w:tabs>
              <w:spacing w:after="0" w:line="240" w:lineRule="auto"/>
              <w:ind w:right="-648" w:hanging="288"/>
              <w:jc w:val="both"/>
              <w:rPr>
                <w:rFonts w:ascii="Times New Roman" w:eastAsia="Times New Roman" w:hAnsi="Times New Roman"/>
                <w:sz w:val="24"/>
                <w:szCs w:val="24"/>
              </w:rPr>
            </w:pPr>
            <w:r>
              <w:rPr>
                <w:rFonts w:ascii="Times New Roman" w:eastAsia="Times New Roman" w:hAnsi="Times New Roman"/>
                <w:sz w:val="24"/>
                <w:szCs w:val="24"/>
              </w:rPr>
              <w:t>1</w:t>
            </w:r>
          </w:p>
        </w:tc>
        <w:tc>
          <w:tcPr>
            <w:tcW w:w="799" w:type="dxa"/>
          </w:tcPr>
          <w:p w:rsidR="009C55AA" w:rsidRDefault="009C55AA">
            <w:pPr>
              <w:spacing w:after="0" w:line="240" w:lineRule="auto"/>
              <w:jc w:val="both"/>
              <w:rPr>
                <w:rFonts w:ascii="Times New Roman" w:eastAsia="Times New Roman" w:hAnsi="Times New Roman"/>
                <w:sz w:val="24"/>
                <w:szCs w:val="24"/>
              </w:rPr>
            </w:pPr>
          </w:p>
        </w:tc>
        <w:tc>
          <w:tcPr>
            <w:tcW w:w="1186" w:type="dxa"/>
          </w:tcPr>
          <w:p w:rsidR="009C55AA" w:rsidRDefault="009C55AA">
            <w:pPr>
              <w:spacing w:after="0" w:line="240" w:lineRule="auto"/>
              <w:jc w:val="both"/>
              <w:rPr>
                <w:rFonts w:ascii="Times New Roman" w:eastAsia="Times New Roman" w:hAnsi="Times New Roman"/>
                <w:sz w:val="24"/>
                <w:szCs w:val="24"/>
              </w:rPr>
            </w:pPr>
          </w:p>
        </w:tc>
      </w:tr>
    </w:tbl>
    <w:p w:rsidR="009C55AA" w:rsidRPr="009C55AA" w:rsidRDefault="009C55AA" w:rsidP="009C55AA">
      <w:pPr>
        <w:spacing w:after="0" w:line="240" w:lineRule="auto"/>
        <w:rPr>
          <w:rFonts w:ascii="Times New Roman" w:eastAsia="Times New Roman" w:hAnsi="Times New Roman"/>
          <w:b/>
          <w:sz w:val="26"/>
          <w:szCs w:val="20"/>
          <w:lang w:eastAsia="lv-LV"/>
        </w:rPr>
      </w:pPr>
      <w:r w:rsidRPr="009C55AA">
        <w:rPr>
          <w:rFonts w:ascii="Times New Roman" w:eastAsia="Times New Roman" w:hAnsi="Times New Roman"/>
          <w:b/>
          <w:sz w:val="26"/>
          <w:szCs w:val="20"/>
          <w:lang w:eastAsia="lv-LV"/>
        </w:rPr>
        <w:t xml:space="preserve">Ar grozījumiem, kas apstiprināti ar Daugavpils novada domes     </w:t>
      </w:r>
    </w:p>
    <w:p w:rsidR="009C55AA" w:rsidRPr="009C55AA" w:rsidRDefault="009C55AA" w:rsidP="009C55AA">
      <w:pPr>
        <w:spacing w:after="0" w:line="240" w:lineRule="auto"/>
        <w:rPr>
          <w:rFonts w:ascii="Times New Roman" w:eastAsia="Times New Roman" w:hAnsi="Times New Roman"/>
          <w:b/>
          <w:sz w:val="26"/>
          <w:szCs w:val="20"/>
          <w:lang w:eastAsia="lv-LV"/>
        </w:rPr>
      </w:pPr>
      <w:r>
        <w:rPr>
          <w:rFonts w:ascii="Times New Roman" w:eastAsia="Times New Roman" w:hAnsi="Times New Roman"/>
          <w:b/>
          <w:sz w:val="26"/>
          <w:szCs w:val="20"/>
          <w:lang w:eastAsia="lv-LV"/>
        </w:rPr>
        <w:t>30.10</w:t>
      </w:r>
      <w:r w:rsidRPr="009C55AA">
        <w:rPr>
          <w:rFonts w:ascii="Times New Roman" w:eastAsia="Times New Roman" w:hAnsi="Times New Roman"/>
          <w:b/>
          <w:sz w:val="26"/>
          <w:szCs w:val="20"/>
          <w:lang w:eastAsia="lv-LV"/>
        </w:rPr>
        <w:t xml:space="preserve">.2014. </w:t>
      </w:r>
      <w:r>
        <w:rPr>
          <w:rFonts w:ascii="Times New Roman" w:eastAsia="Times New Roman" w:hAnsi="Times New Roman"/>
          <w:b/>
          <w:sz w:val="26"/>
          <w:szCs w:val="20"/>
          <w:lang w:eastAsia="lv-LV"/>
        </w:rPr>
        <w:t xml:space="preserve">noteikumiem </w:t>
      </w:r>
      <w:proofErr w:type="spellStart"/>
      <w:r>
        <w:rPr>
          <w:rFonts w:ascii="Times New Roman" w:eastAsia="Times New Roman" w:hAnsi="Times New Roman"/>
          <w:b/>
          <w:sz w:val="26"/>
          <w:szCs w:val="20"/>
          <w:lang w:eastAsia="lv-LV"/>
        </w:rPr>
        <w:t>Nr</w:t>
      </w:r>
      <w:proofErr w:type="spellEnd"/>
      <w:r>
        <w:rPr>
          <w:rFonts w:ascii="Times New Roman" w:eastAsia="Times New Roman" w:hAnsi="Times New Roman"/>
          <w:b/>
          <w:sz w:val="26"/>
          <w:szCs w:val="20"/>
          <w:lang w:eastAsia="lv-LV"/>
        </w:rPr>
        <w:t>. 3</w:t>
      </w:r>
    </w:p>
    <w:p w:rsidR="009C55AA" w:rsidRDefault="009C55AA" w:rsidP="009C55AA">
      <w:pPr>
        <w:suppressAutoHyphens/>
        <w:spacing w:after="0" w:line="20" w:lineRule="atLeast"/>
        <w:ind w:right="-285"/>
        <w:jc w:val="center"/>
        <w:rPr>
          <w:rFonts w:ascii="Times New Roman" w:eastAsia="Times New Roman" w:hAnsi="Times New Roman"/>
          <w:b/>
          <w:bCs/>
          <w:sz w:val="26"/>
          <w:szCs w:val="26"/>
          <w:lang w:eastAsia="ar-SA"/>
        </w:rPr>
      </w:pPr>
    </w:p>
    <w:p w:rsidR="009C55AA" w:rsidRDefault="009C55AA" w:rsidP="009C55AA">
      <w:pPr>
        <w:jc w:val="center"/>
        <w:rPr>
          <w:rFonts w:ascii="Times New Roman" w:hAnsi="Times New Roman"/>
          <w:b/>
          <w:sz w:val="26"/>
          <w:szCs w:val="26"/>
        </w:rPr>
      </w:pPr>
      <w:r>
        <w:rPr>
          <w:rFonts w:ascii="Times New Roman" w:hAnsi="Times New Roman"/>
          <w:b/>
          <w:sz w:val="26"/>
          <w:szCs w:val="26"/>
        </w:rPr>
        <w:t>Daugavpils novada pašvaldības mantas iznomāšanas kārtība</w:t>
      </w:r>
    </w:p>
    <w:p w:rsidR="009C55AA" w:rsidRDefault="009C55AA" w:rsidP="009C55AA">
      <w:pPr>
        <w:suppressAutoHyphens/>
        <w:spacing w:after="0" w:line="20" w:lineRule="atLeast"/>
        <w:ind w:left="3978"/>
        <w:rPr>
          <w:rFonts w:ascii="Times New Roman" w:eastAsia="Times New Roman" w:hAnsi="Times New Roman"/>
          <w:sz w:val="26"/>
          <w:szCs w:val="26"/>
          <w:lang w:eastAsia="ar-SA"/>
        </w:rPr>
      </w:pPr>
    </w:p>
    <w:p w:rsidR="009C55AA" w:rsidRDefault="009C55AA" w:rsidP="009C55AA">
      <w:pPr>
        <w:suppressAutoHyphens/>
        <w:spacing w:after="0" w:line="20" w:lineRule="atLeast"/>
        <w:ind w:left="4820"/>
        <w:jc w:val="both"/>
        <w:rPr>
          <w:rFonts w:ascii="Times New Roman" w:eastAsia="Times New Roman" w:hAnsi="Times New Roman"/>
          <w:b/>
          <w:sz w:val="26"/>
          <w:szCs w:val="26"/>
          <w:lang w:eastAsia="ar-SA"/>
        </w:rPr>
      </w:pPr>
      <w:r>
        <w:rPr>
          <w:rFonts w:ascii="Times New Roman" w:eastAsia="Times New Roman" w:hAnsi="Times New Roman"/>
          <w:sz w:val="26"/>
          <w:szCs w:val="26"/>
          <w:lang w:eastAsia="ar-SA"/>
        </w:rPr>
        <w:t xml:space="preserve">Izdoti saskaņā </w:t>
      </w:r>
      <w:r>
        <w:rPr>
          <w:rFonts w:ascii="Times New Roman" w:eastAsia="Times New Roman" w:hAnsi="Times New Roman"/>
          <w:bCs/>
          <w:sz w:val="26"/>
          <w:szCs w:val="26"/>
          <w:lang w:eastAsia="ar-SA"/>
        </w:rPr>
        <w:t>ar Latvijas Republikas Ministru kabineta 2010.gada 8.jūnija noteikumiem Nr.515 „Noteikumi par valsts un pašvaldību mantas iznomāšanas kārtību, nomas maksas noteikšanas metodiku un nomas līguma tipveida nosacījumiem”</w:t>
      </w:r>
    </w:p>
    <w:p w:rsidR="009C55AA" w:rsidRDefault="009C55AA" w:rsidP="009C55AA">
      <w:pPr>
        <w:suppressAutoHyphens/>
        <w:spacing w:after="0" w:line="20" w:lineRule="atLeast"/>
        <w:ind w:left="-284" w:right="-285" w:firstLine="1004"/>
        <w:jc w:val="center"/>
        <w:rPr>
          <w:rFonts w:ascii="Times New Roman" w:eastAsia="Times New Roman" w:hAnsi="Times New Roman"/>
          <w:sz w:val="28"/>
          <w:szCs w:val="28"/>
          <w:lang w:eastAsia="ar-SA"/>
        </w:rPr>
      </w:pPr>
    </w:p>
    <w:p w:rsidR="009C55AA" w:rsidRDefault="009C55AA" w:rsidP="009C55AA">
      <w:pPr>
        <w:pStyle w:val="ListParagraph"/>
        <w:numPr>
          <w:ilvl w:val="0"/>
          <w:numId w:val="1"/>
        </w:numPr>
        <w:spacing w:line="240" w:lineRule="auto"/>
        <w:jc w:val="center"/>
        <w:rPr>
          <w:rFonts w:ascii="Times New Roman" w:hAnsi="Times New Roman"/>
          <w:b/>
          <w:sz w:val="26"/>
          <w:szCs w:val="26"/>
        </w:rPr>
      </w:pPr>
      <w:r>
        <w:rPr>
          <w:rFonts w:ascii="Times New Roman" w:hAnsi="Times New Roman"/>
          <w:b/>
          <w:bCs/>
          <w:color w:val="000000"/>
          <w:sz w:val="26"/>
          <w:szCs w:val="26"/>
        </w:rPr>
        <w:t>Vispārīgie jautājumi</w:t>
      </w:r>
    </w:p>
    <w:p w:rsidR="009C55AA" w:rsidRDefault="009C55AA" w:rsidP="009C55AA">
      <w:pPr>
        <w:pStyle w:val="ListParagraph"/>
        <w:spacing w:line="240" w:lineRule="auto"/>
        <w:ind w:left="360"/>
        <w:jc w:val="center"/>
        <w:rPr>
          <w:rFonts w:ascii="Times New Roman" w:hAnsi="Times New Roman"/>
          <w:sz w:val="26"/>
          <w:szCs w:val="26"/>
        </w:rPr>
      </w:pPr>
    </w:p>
    <w:p w:rsidR="009C55AA" w:rsidRDefault="009C55AA" w:rsidP="009C55AA">
      <w:pPr>
        <w:pStyle w:val="ListParagraph"/>
        <w:numPr>
          <w:ilvl w:val="0"/>
          <w:numId w:val="2"/>
        </w:numPr>
        <w:spacing w:line="240" w:lineRule="auto"/>
        <w:ind w:left="360"/>
        <w:jc w:val="both"/>
        <w:rPr>
          <w:rFonts w:ascii="Times New Roman" w:hAnsi="Times New Roman"/>
          <w:sz w:val="26"/>
          <w:szCs w:val="26"/>
        </w:rPr>
      </w:pPr>
      <w:r>
        <w:rPr>
          <w:rFonts w:ascii="Times New Roman" w:hAnsi="Times New Roman"/>
          <w:sz w:val="26"/>
          <w:szCs w:val="26"/>
        </w:rPr>
        <w:t xml:space="preserve">Šie noteikumi nosaka </w:t>
      </w:r>
      <w:r>
        <w:rPr>
          <w:rFonts w:ascii="Times New Roman" w:hAnsi="Times New Roman"/>
          <w:color w:val="000000"/>
          <w:sz w:val="26"/>
          <w:szCs w:val="26"/>
        </w:rPr>
        <w:t>pašvaldības kustamas un nekustamas  mantas (turpmāk – nomas objekts) iznomāšanas kārtību</w:t>
      </w:r>
      <w:r>
        <w:rPr>
          <w:rFonts w:ascii="Times New Roman" w:hAnsi="Times New Roman"/>
          <w:sz w:val="26"/>
          <w:szCs w:val="26"/>
        </w:rPr>
        <w:t>:</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rPr>
        <w:t>sociālās aizsardzības, kultūras, izglītības, zinātnes, sporta vai veselības aprūpes funkciju nodrošināšanai;</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rPr>
        <w:t>bankomātu, pārtikas automātu vai tehnisko iekārtu izvietošanai;</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rPr>
        <w:t>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rPr>
        <w:t>sabiedriskās ēdināšanas pakalpojuma nodrošināšanai pašvaldības iestādēs, tai skaitā, izglītības iestādēs, ja sabiedriskajai ēdināšanai ir ierobežota publiska pieejamība;</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lang w:eastAsia="lv-LV"/>
        </w:rPr>
        <w:t>nomas objektu, kas ir nekustamais īpašums, iznomā publiskai personai, tās iestādei vai kapitālsabiedrībai publiskās funkcijas nodrošināšanai;</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color w:val="000000"/>
          <w:sz w:val="26"/>
          <w:szCs w:val="26"/>
          <w:lang w:eastAsia="lv-LV"/>
        </w:rPr>
        <w:t>sabiedriskā labuma organizācijai;</w:t>
      </w:r>
    </w:p>
    <w:p w:rsidR="009C55AA" w:rsidRDefault="009C55AA" w:rsidP="009C55AA">
      <w:pPr>
        <w:pStyle w:val="ListParagraph"/>
        <w:numPr>
          <w:ilvl w:val="1"/>
          <w:numId w:val="2"/>
        </w:numPr>
        <w:spacing w:line="240" w:lineRule="auto"/>
        <w:ind w:left="993" w:hanging="633"/>
        <w:jc w:val="both"/>
        <w:rPr>
          <w:rFonts w:ascii="Times New Roman" w:hAnsi="Times New Roman"/>
          <w:sz w:val="26"/>
          <w:szCs w:val="26"/>
        </w:rPr>
      </w:pPr>
      <w:r>
        <w:rPr>
          <w:rFonts w:ascii="Times New Roman" w:hAnsi="Times New Roman"/>
          <w:sz w:val="26"/>
          <w:szCs w:val="26"/>
        </w:rPr>
        <w:lastRenderedPageBreak/>
        <w:t>1.1 – 1.6. apakšpunktos neatrunātajos gadījumos.</w:t>
      </w:r>
    </w:p>
    <w:p w:rsidR="009C55AA" w:rsidRDefault="009C55AA" w:rsidP="009C55AA">
      <w:pPr>
        <w:pStyle w:val="ListParagraph"/>
        <w:numPr>
          <w:ilvl w:val="0"/>
          <w:numId w:val="2"/>
        </w:numPr>
        <w:spacing w:line="240" w:lineRule="auto"/>
        <w:ind w:left="360"/>
        <w:jc w:val="both"/>
        <w:rPr>
          <w:rFonts w:ascii="Times New Roman" w:hAnsi="Times New Roman"/>
          <w:sz w:val="26"/>
          <w:szCs w:val="26"/>
        </w:rPr>
      </w:pPr>
      <w:r>
        <w:rPr>
          <w:rFonts w:ascii="Times New Roman" w:hAnsi="Times New Roman"/>
          <w:color w:val="000000"/>
          <w:sz w:val="26"/>
          <w:szCs w:val="26"/>
        </w:rPr>
        <w:t xml:space="preserve">Šie </w:t>
      </w:r>
      <w:r>
        <w:rPr>
          <w:rFonts w:ascii="Times New Roman" w:hAnsi="Times New Roman"/>
          <w:sz w:val="26"/>
          <w:szCs w:val="26"/>
        </w:rPr>
        <w:t>noteikumi</w:t>
      </w:r>
      <w:r>
        <w:rPr>
          <w:rFonts w:ascii="Times New Roman" w:hAnsi="Times New Roman"/>
          <w:color w:val="000000"/>
          <w:sz w:val="26"/>
          <w:szCs w:val="26"/>
        </w:rPr>
        <w:t xml:space="preserve"> neattiecas uz pašvaldības zemes nomu.</w:t>
      </w:r>
    </w:p>
    <w:p w:rsidR="009C55AA" w:rsidRDefault="009C55AA" w:rsidP="009C55AA">
      <w:pPr>
        <w:pStyle w:val="ListParagraph"/>
        <w:spacing w:line="240" w:lineRule="auto"/>
        <w:jc w:val="center"/>
        <w:rPr>
          <w:rFonts w:ascii="Times New Roman" w:hAnsi="Times New Roman"/>
          <w:sz w:val="26"/>
          <w:szCs w:val="26"/>
        </w:rPr>
      </w:pPr>
    </w:p>
    <w:p w:rsidR="009C55AA" w:rsidRDefault="009C55AA" w:rsidP="009C55AA">
      <w:pPr>
        <w:pStyle w:val="ListParagraph"/>
        <w:numPr>
          <w:ilvl w:val="0"/>
          <w:numId w:val="3"/>
        </w:numPr>
        <w:spacing w:line="240" w:lineRule="auto"/>
        <w:ind w:left="284"/>
        <w:jc w:val="center"/>
        <w:rPr>
          <w:rFonts w:ascii="Times New Roman" w:hAnsi="Times New Roman"/>
          <w:b/>
          <w:sz w:val="26"/>
          <w:szCs w:val="26"/>
        </w:rPr>
      </w:pPr>
      <w:r>
        <w:rPr>
          <w:rFonts w:ascii="Times New Roman" w:hAnsi="Times New Roman"/>
          <w:b/>
          <w:color w:val="000000"/>
          <w:sz w:val="26"/>
          <w:szCs w:val="26"/>
        </w:rPr>
        <w:t>Pašvaldības  mantas iznomāšanas kārtība</w:t>
      </w:r>
    </w:p>
    <w:p w:rsidR="009C55AA" w:rsidRDefault="009C55AA" w:rsidP="009C55AA">
      <w:pPr>
        <w:pStyle w:val="ListParagraph"/>
        <w:spacing w:line="240" w:lineRule="auto"/>
        <w:ind w:left="284"/>
        <w:jc w:val="center"/>
        <w:rPr>
          <w:rFonts w:ascii="Times New Roman" w:hAnsi="Times New Roman"/>
          <w:b/>
          <w:color w:val="000000"/>
          <w:sz w:val="26"/>
          <w:szCs w:val="26"/>
        </w:rPr>
      </w:pPr>
      <w:r>
        <w:rPr>
          <w:rFonts w:ascii="Times New Roman" w:hAnsi="Times New Roman"/>
          <w:b/>
          <w:color w:val="000000"/>
          <w:sz w:val="26"/>
          <w:szCs w:val="26"/>
        </w:rPr>
        <w:t>sociālās aizsardzības, kultūras, izglītības, zinātnes, sporta vai veselības aprūpes funkciju nodrošināšanai</w:t>
      </w:r>
    </w:p>
    <w:p w:rsidR="009C55AA" w:rsidRDefault="009C55AA" w:rsidP="009C55AA">
      <w:pPr>
        <w:pStyle w:val="ListParagraph"/>
        <w:spacing w:line="240" w:lineRule="auto"/>
        <w:ind w:left="1440"/>
        <w:rPr>
          <w:rFonts w:ascii="Times New Roman" w:hAnsi="Times New Roman"/>
          <w:color w:val="000000"/>
          <w:sz w:val="26"/>
          <w:szCs w:val="26"/>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Pašvaldības manta sociālās aizsardzības, kultūras, izglītības, zinātnes, sporta vai veselības aprūpes funkciju nodrošināšanai tiek iznomāta saskaņā ar Daugavpils novada domes apstiprinātu maksas pakalpojumu cenrādi (1.pielikums).</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Iesniegumu par pašvaldības mantas iznomāšanu nomnieks iesniedz iestādei, kuras valdījumā atrodas pašvaldības manta.</w:t>
      </w:r>
      <w:r>
        <w:rPr>
          <w:rFonts w:ascii="Times New Roman" w:hAnsi="Times New Roman"/>
          <w:color w:val="000000"/>
          <w:sz w:val="26"/>
          <w:szCs w:val="26"/>
          <w:lang w:eastAsia="lv-LV"/>
        </w:rPr>
        <w:t xml:space="preserve">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851" w:hanging="491"/>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Iestādes vadītājs 10 (desmit) darba dienu laikā izskata iesniegumu un pieņem lēmumu par mantas iznomāšanu.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par lēmumu tiek paziņots 3 (trīs)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Iestādes vadītājs 10 (desmit) darba dienu laikā izskata iesniegumu, aprēķina nomas maksu atbilstoši cenrādim un pieņem lēmumu par mantas iznomāšanu.</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4"/>
        </w:numPr>
        <w:spacing w:line="240" w:lineRule="auto"/>
        <w:jc w:val="center"/>
        <w:rPr>
          <w:rFonts w:ascii="Times New Roman" w:hAnsi="Times New Roman"/>
          <w:b/>
          <w:sz w:val="26"/>
          <w:szCs w:val="26"/>
        </w:rPr>
      </w:pPr>
      <w:r>
        <w:rPr>
          <w:rFonts w:ascii="Times New Roman" w:hAnsi="Times New Roman"/>
          <w:b/>
          <w:color w:val="000000"/>
          <w:sz w:val="26"/>
          <w:szCs w:val="26"/>
        </w:rPr>
        <w:t>Pašvaldības  mantas iznomāšanas kārtība</w:t>
      </w:r>
    </w:p>
    <w:p w:rsidR="009C55AA" w:rsidRDefault="009C55AA" w:rsidP="009C55AA">
      <w:pPr>
        <w:pStyle w:val="ListParagraph"/>
        <w:spacing w:line="240" w:lineRule="auto"/>
        <w:ind w:left="0"/>
        <w:jc w:val="center"/>
        <w:rPr>
          <w:rFonts w:ascii="Times New Roman" w:hAnsi="Times New Roman"/>
          <w:b/>
          <w:color w:val="000000"/>
          <w:sz w:val="26"/>
          <w:szCs w:val="26"/>
        </w:rPr>
      </w:pPr>
      <w:r>
        <w:rPr>
          <w:rFonts w:ascii="Times New Roman" w:hAnsi="Times New Roman"/>
          <w:b/>
          <w:color w:val="000000"/>
          <w:sz w:val="26"/>
          <w:szCs w:val="26"/>
        </w:rPr>
        <w:t>bankomātu, pārtikas automātu vai tehnisko iekārtu izvietošanai</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Iesniegumu par pašvaldības mantas iznomāšanu nomnieks iesniedz iestādei, kuras valdījumā atrodas pašvaldības manta.</w:t>
      </w:r>
      <w:r>
        <w:rPr>
          <w:rFonts w:ascii="Times New Roman" w:hAnsi="Times New Roman"/>
          <w:color w:val="000000"/>
          <w:sz w:val="26"/>
          <w:szCs w:val="26"/>
          <w:lang w:eastAsia="lv-LV"/>
        </w:rPr>
        <w:t xml:space="preserve">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 xml:space="preserve">Iestādes vadītājs 10 (desmit) darba dienu laikā izskata iesniegumu, aprēķina nomas maksu atbilstoši </w:t>
      </w:r>
      <w:r>
        <w:rPr>
          <w:rFonts w:ascii="Times New Roman" w:hAnsi="Times New Roman"/>
          <w:sz w:val="26"/>
          <w:szCs w:val="26"/>
        </w:rPr>
        <w:t>Ministru kabineta 08.06.2010.noteikumiem Nr.515 „</w:t>
      </w:r>
      <w:r>
        <w:rPr>
          <w:rFonts w:ascii="Times New Roman" w:hAnsi="Times New Roman"/>
          <w:bCs/>
          <w:color w:val="000000"/>
          <w:sz w:val="26"/>
          <w:szCs w:val="26"/>
        </w:rPr>
        <w:t xml:space="preserve">Noteikumi par </w:t>
      </w:r>
      <w:r>
        <w:rPr>
          <w:rFonts w:ascii="Times New Roman" w:hAnsi="Times New Roman"/>
          <w:bCs/>
          <w:color w:val="000000"/>
          <w:sz w:val="26"/>
          <w:szCs w:val="26"/>
        </w:rPr>
        <w:lastRenderedPageBreak/>
        <w:t xml:space="preserve">valsts un pašvaldību mantas iznomāšanas kārtību, nomas maksas noteikšanas metodiku un nomas līguma tipveida nosacījumiem” saskaņā ar 2.pielikumu, piemērojot aprēķinātajai nomas maksai koeficientu 1,75, bet ne mazāk kā 10,00 </w:t>
      </w:r>
      <w:r>
        <w:rPr>
          <w:rFonts w:ascii="Times New Roman" w:hAnsi="Times New Roman"/>
          <w:bCs/>
          <w:i/>
          <w:color w:val="000000"/>
          <w:sz w:val="26"/>
          <w:szCs w:val="26"/>
        </w:rPr>
        <w:t>euro</w:t>
      </w:r>
      <w:r>
        <w:rPr>
          <w:rFonts w:ascii="Times New Roman" w:hAnsi="Times New Roman"/>
          <w:bCs/>
          <w:color w:val="000000"/>
          <w:sz w:val="26"/>
          <w:szCs w:val="26"/>
        </w:rPr>
        <w:t xml:space="preserve"> par vienu iznomājamo objektu </w:t>
      </w:r>
      <w:r>
        <w:rPr>
          <w:rFonts w:ascii="Times New Roman" w:hAnsi="Times New Roman"/>
          <w:color w:val="000000"/>
          <w:sz w:val="26"/>
          <w:szCs w:val="26"/>
        </w:rPr>
        <w:t xml:space="preserve">un pieņem lēmumu par mantas iznomāšanu.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par lēmumu tiek paziņots 3 (trīs)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5"/>
        </w:numPr>
        <w:spacing w:line="240" w:lineRule="auto"/>
        <w:ind w:left="426"/>
        <w:jc w:val="center"/>
        <w:rPr>
          <w:rFonts w:ascii="Times New Roman" w:hAnsi="Times New Roman"/>
          <w:b/>
          <w:sz w:val="26"/>
          <w:szCs w:val="26"/>
        </w:rPr>
      </w:pPr>
      <w:r>
        <w:rPr>
          <w:rFonts w:ascii="Times New Roman" w:hAnsi="Times New Roman"/>
          <w:b/>
          <w:color w:val="000000"/>
          <w:sz w:val="26"/>
          <w:szCs w:val="26"/>
        </w:rPr>
        <w:t>Pašvaldības  mantas iznomāšanas kārtība</w:t>
      </w:r>
    </w:p>
    <w:p w:rsidR="009C55AA" w:rsidRDefault="009C55AA" w:rsidP="009C55AA">
      <w:pPr>
        <w:pStyle w:val="ListParagraph"/>
        <w:spacing w:line="240" w:lineRule="auto"/>
        <w:ind w:left="426"/>
        <w:jc w:val="center"/>
        <w:rPr>
          <w:rFonts w:ascii="Times New Roman" w:hAnsi="Times New Roman"/>
          <w:b/>
          <w:sz w:val="26"/>
          <w:szCs w:val="26"/>
        </w:rPr>
      </w:pPr>
      <w:r>
        <w:rPr>
          <w:rFonts w:ascii="Times New Roman" w:hAnsi="Times New Roman"/>
          <w:b/>
          <w:color w:val="000000"/>
          <w:sz w:val="26"/>
          <w:szCs w:val="26"/>
        </w:rPr>
        <w:t>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Iesniegumu par pašvaldības mantas iznomāšanu nomnieks iesniedz iestādei, kuras valdījumā atrodas pašvaldības manta.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 xml:space="preserve">Iestādes vadītājs 10 (desmit) darba dienu laikā izskata iesniegumu, aprēķina nomas maksu atbilstoši </w:t>
      </w:r>
      <w:r>
        <w:rPr>
          <w:rFonts w:ascii="Times New Roman" w:hAnsi="Times New Roman"/>
          <w:sz w:val="26"/>
          <w:szCs w:val="26"/>
        </w:rPr>
        <w:t>Ministru kabineta 08.06.2010. noteikumiem Nr.515 „</w:t>
      </w:r>
      <w:r>
        <w:rPr>
          <w:rFonts w:ascii="Times New Roman" w:hAnsi="Times New Roman"/>
          <w:bCs/>
          <w:color w:val="000000"/>
          <w:sz w:val="26"/>
          <w:szCs w:val="26"/>
        </w:rPr>
        <w:t xml:space="preserve">Noteikumi par valsts un pašvaldību mantas iznomāšanas kārtību, nomas maksas noteikšanas metodiku un nomas līguma tipveida nosacījumiem” saskaņā ar 2.pielikumu, bet ne mazāku, kā 1.pielikumā </w:t>
      </w:r>
      <w:r>
        <w:rPr>
          <w:rFonts w:ascii="Times New Roman" w:hAnsi="Times New Roman"/>
          <w:color w:val="000000"/>
          <w:sz w:val="26"/>
          <w:szCs w:val="26"/>
        </w:rPr>
        <w:t>un pieņem lēmumu par mantas iznomāšanu.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par lēmumu tiek paziņots 3 (trīs)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6"/>
        </w:numPr>
        <w:spacing w:line="240" w:lineRule="auto"/>
        <w:jc w:val="center"/>
        <w:rPr>
          <w:rFonts w:ascii="Times New Roman" w:hAnsi="Times New Roman"/>
          <w:b/>
          <w:sz w:val="26"/>
          <w:szCs w:val="26"/>
        </w:rPr>
      </w:pPr>
      <w:r>
        <w:rPr>
          <w:rFonts w:ascii="Times New Roman" w:hAnsi="Times New Roman"/>
          <w:b/>
          <w:color w:val="000000"/>
          <w:sz w:val="26"/>
          <w:szCs w:val="26"/>
        </w:rPr>
        <w:t>Pašvaldības  mantas iznomāšanas kārtība sabiedriskās ēdināšanas pakalpojuma nodrošināšanai pašvaldības iestādēs, tai skaitā izglītības iestādēs, ja sabiedriskajai ēdināšanai ir ierobežota publiska pieejamība</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lastRenderedPageBreak/>
        <w:t>Iesniegumu par pašvaldības mantas iznomāšanu nomnieks iesniedz iestādei, kuras valdījumā atrodas pašvaldības manta.</w:t>
      </w:r>
      <w:r>
        <w:rPr>
          <w:rFonts w:ascii="Times New Roman" w:hAnsi="Times New Roman"/>
          <w:color w:val="000000"/>
          <w:sz w:val="26"/>
          <w:szCs w:val="26"/>
          <w:lang w:eastAsia="lv-LV"/>
        </w:rPr>
        <w:t xml:space="preserve">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 xml:space="preserve">Iestādes vadītājs 10 (desmit) darba dienu laikā izskata iesniegumu, aprēķina nomas maksu atbilstoši </w:t>
      </w:r>
      <w:r>
        <w:rPr>
          <w:rFonts w:ascii="Times New Roman" w:hAnsi="Times New Roman"/>
          <w:sz w:val="26"/>
          <w:szCs w:val="26"/>
        </w:rPr>
        <w:t>Ministru kabineta 08.06.2010.noteikumiem Nr.515 „</w:t>
      </w:r>
      <w:r>
        <w:rPr>
          <w:rFonts w:ascii="Times New Roman" w:hAnsi="Times New Roman"/>
          <w:bCs/>
          <w:color w:val="000000"/>
          <w:sz w:val="26"/>
          <w:szCs w:val="26"/>
        </w:rPr>
        <w:t xml:space="preserve">Noteikumi par valsts un pašvaldību mantas iznomāšanas kārtību, nomas maksas noteikšanas metodiku un nomas līguma tipveida nosacījumiem” saskaņā ar 2.pielikumu </w:t>
      </w:r>
      <w:r>
        <w:rPr>
          <w:rFonts w:ascii="Times New Roman" w:hAnsi="Times New Roman"/>
          <w:color w:val="000000"/>
          <w:sz w:val="26"/>
          <w:szCs w:val="26"/>
        </w:rPr>
        <w:t>un pieņem lēmumu par mantas iznomāšanu.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 xml:space="preserve">Nomniekam par lēmumu tiek paziņots 3 </w:t>
      </w:r>
      <w:r w:rsidRPr="007D6C26">
        <w:rPr>
          <w:rFonts w:ascii="Times New Roman" w:hAnsi="Times New Roman"/>
          <w:color w:val="000000"/>
          <w:sz w:val="26"/>
          <w:szCs w:val="26"/>
        </w:rPr>
        <w:t>(</w:t>
      </w:r>
      <w:r>
        <w:rPr>
          <w:rFonts w:ascii="Times New Roman" w:hAnsi="Times New Roman"/>
          <w:color w:val="000000"/>
          <w:sz w:val="26"/>
          <w:szCs w:val="26"/>
        </w:rPr>
        <w:t>trīs)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7"/>
        </w:numPr>
        <w:spacing w:line="240" w:lineRule="auto"/>
        <w:ind w:left="426" w:firstLine="141"/>
        <w:jc w:val="center"/>
        <w:rPr>
          <w:rFonts w:ascii="Times New Roman" w:hAnsi="Times New Roman"/>
          <w:b/>
          <w:sz w:val="26"/>
          <w:szCs w:val="26"/>
        </w:rPr>
      </w:pPr>
      <w:r>
        <w:rPr>
          <w:rFonts w:ascii="Times New Roman" w:hAnsi="Times New Roman"/>
          <w:b/>
          <w:color w:val="000000"/>
          <w:sz w:val="26"/>
          <w:szCs w:val="26"/>
        </w:rPr>
        <w:t>P</w:t>
      </w:r>
      <w:r>
        <w:rPr>
          <w:rFonts w:ascii="Times New Roman" w:hAnsi="Times New Roman"/>
          <w:b/>
          <w:color w:val="000000"/>
          <w:sz w:val="26"/>
          <w:szCs w:val="26"/>
          <w:lang w:eastAsia="lv-LV"/>
        </w:rPr>
        <w:t>ašvaldības mantu, kas ir nekustamais īpašums, iznomā publiskai personai, tās iestādei vai kapitālsabiedrībai publiskās funkcijas nodrošināšanai;</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Iesniegumu par pašvaldības mantas iznomāšanu nomnieks iesniedz iestādei, kuras valdījumā atrodas pašvaldības manta.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Iestādes vadītājs 10 (desmit) darba dienu laikā izskata iesniegumu, aprēķina nomas maksu atbilstoši Ministru kabineta 08.06.2010.noteikumiem Nr.515 „</w:t>
      </w:r>
      <w:r>
        <w:rPr>
          <w:rFonts w:ascii="Times New Roman" w:hAnsi="Times New Roman"/>
          <w:bCs/>
          <w:sz w:val="26"/>
          <w:szCs w:val="26"/>
        </w:rPr>
        <w:t xml:space="preserve">Noteikumi par valsts un pašvaldību mantas iznomāšanas kārtību, nomas maksas noteikšanas metodiku un nomas līguma tipveida nosacījumiem” saskaņā ar 2.pielikumu </w:t>
      </w:r>
      <w:r>
        <w:rPr>
          <w:rFonts w:ascii="Times New Roman" w:hAnsi="Times New Roman"/>
          <w:sz w:val="26"/>
          <w:szCs w:val="26"/>
        </w:rPr>
        <w:t>un pieņem lēmumu par mantas iznomāšanu.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par lēmumu tiek paziņots 3 (trīs)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numPr>
          <w:ilvl w:val="0"/>
          <w:numId w:val="8"/>
        </w:numPr>
        <w:spacing w:line="240" w:lineRule="auto"/>
        <w:ind w:left="709"/>
        <w:jc w:val="center"/>
        <w:rPr>
          <w:rFonts w:ascii="Times New Roman" w:hAnsi="Times New Roman"/>
          <w:b/>
          <w:sz w:val="26"/>
          <w:szCs w:val="26"/>
        </w:rPr>
      </w:pPr>
      <w:r>
        <w:rPr>
          <w:rFonts w:ascii="Times New Roman" w:hAnsi="Times New Roman"/>
          <w:b/>
          <w:color w:val="000000"/>
          <w:sz w:val="26"/>
          <w:szCs w:val="26"/>
          <w:lang w:eastAsia="lv-LV"/>
        </w:rPr>
        <w:lastRenderedPageBreak/>
        <w:t>Pašvaldības mantas iznomāšanas kārtība sabiedriskā labuma organizācijai</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Iesniegumu par pašvaldības mantas nodošanu bezatlīdzības lietošanā nomnieks iesniedz iestādei, kuras valdījumā atrodas pašvaldības manta.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Iesniegumā norāda: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tiesību pretendenta pārstāvja vārdu, uzvārdu un personas kodu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elektroniskā pasta adresi (ja ir);</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objektu, nekustamajam īpašumam arī adresi, kadastra numuru un platību;</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nomas laikā plānotās darbības nomas objektā;</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vēlamo atbildes saņemšanas veidu (pa pastu, e-pastu vai telefoniski);</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lang w:eastAsia="lv-LV"/>
        </w:rPr>
        <w:t>iesniegumam pievieno dokumentu par sabiedriskā labuma piešķiršanu.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Iestādes vadītājs 10 (desmit) darba dienu laikā izskata iesniegumu un sagatavo domes lēmuma projektu par pašvaldības mantas nodošanu bezatlīdzības lietošanā un iesniedz domei.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 xml:space="preserve">Dome izskata lēmuma projektu un  </w:t>
      </w:r>
      <w:r>
        <w:rPr>
          <w:rFonts w:ascii="Times New Roman" w:hAnsi="Times New Roman"/>
          <w:sz w:val="26"/>
          <w:szCs w:val="26"/>
        </w:rPr>
        <w:t>pieņem lēmumu par pašvaldības mantas nodošanu bezatlīdzības lietošanā vai atsaka.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Lēmumā par pašvaldības mantas nodošanu bezatlīdzības lietošanā norāda:</w:t>
      </w:r>
      <w:bookmarkStart w:id="0" w:name="bkm18"/>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rPr>
        <w:t>bezatlīdzības lietošanā nododamā manta, tās apjoms, bilances vērtība, stāvoklis un apraksts;</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rPr>
        <w:t>nodošanas nepieciešamība un lietderība;</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rPr>
        <w:t>nododamās mantas lietošanas vai izmantošanas mērķis un termiņš;</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rPr>
        <w:t>gadījumi, kad nodotā manta atdodama atpakaļ;</w:t>
      </w:r>
    </w:p>
    <w:p w:rsidR="009C55AA" w:rsidRDefault="009C55AA" w:rsidP="009C55AA">
      <w:pPr>
        <w:pStyle w:val="ListParagraph"/>
        <w:numPr>
          <w:ilvl w:val="1"/>
          <w:numId w:val="2"/>
        </w:numPr>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color w:val="000000"/>
          <w:sz w:val="26"/>
          <w:szCs w:val="26"/>
        </w:rPr>
        <w:t>citi nepieciešamie noteikumi, tai skaitā noteikumi, lai nodrošinātu attiecīgās mantas saglabāšanu un atbilstošu izmantošanu.</w:t>
      </w:r>
      <w:bookmarkEnd w:id="0"/>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par lēmumu tiek paziņots pa tālruni vai rakstot vēstuli uz elektronisko pastu 5 (piecu) darba dienu laikā ar aicinājumu noslēgt līgumu.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color w:val="000000"/>
          <w:sz w:val="26"/>
          <w:szCs w:val="26"/>
        </w:rPr>
        <w:t>Nomniekam 5 (piecu) darba dienu laikā iestādē, kuras valdījumā atrodas pašvaldības manta, ir jānoslēdz nomas līgums  saskaņā ar 4.pielikumu.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Style w:val="apple-converted-space"/>
          <w:color w:val="000000"/>
          <w:sz w:val="26"/>
          <w:szCs w:val="26"/>
        </w:rPr>
        <w:t>Iestāde  </w:t>
      </w:r>
      <w:r>
        <w:rPr>
          <w:rFonts w:ascii="Times New Roman" w:hAnsi="Times New Roman"/>
          <w:color w:val="000000"/>
          <w:sz w:val="26"/>
          <w:szCs w:val="26"/>
        </w:rPr>
        <w:t>informāciju par nomas objekta iznomāšanu publisko Daugavpils novada domes mājas lapā 3 (trīs) darba dienu laikā pēc līguma noslēgšanas.</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8"/>
        </w:numPr>
        <w:spacing w:line="240" w:lineRule="auto"/>
        <w:ind w:left="426"/>
        <w:jc w:val="center"/>
        <w:rPr>
          <w:rFonts w:ascii="Times New Roman" w:hAnsi="Times New Roman"/>
          <w:b/>
          <w:sz w:val="26"/>
          <w:szCs w:val="26"/>
        </w:rPr>
      </w:pPr>
      <w:r>
        <w:rPr>
          <w:rFonts w:ascii="Times New Roman" w:hAnsi="Times New Roman"/>
          <w:b/>
          <w:sz w:val="26"/>
          <w:szCs w:val="26"/>
        </w:rPr>
        <w:t>1.1– 1.5. apakšpunktos neatrunātie gadījumi</w:t>
      </w:r>
    </w:p>
    <w:p w:rsidR="009C55AA" w:rsidRDefault="009C55AA" w:rsidP="009C55AA">
      <w:pPr>
        <w:pStyle w:val="ListParagraph"/>
        <w:spacing w:line="240" w:lineRule="auto"/>
        <w:ind w:left="1860" w:firstLine="300"/>
        <w:rPr>
          <w:rFonts w:ascii="Times New Roman" w:hAnsi="Times New Roman"/>
          <w:color w:val="C00000"/>
          <w:sz w:val="26"/>
          <w:szCs w:val="26"/>
        </w:rPr>
      </w:pPr>
    </w:p>
    <w:p w:rsidR="009C55AA" w:rsidRDefault="009C55AA" w:rsidP="009C55AA">
      <w:pPr>
        <w:pStyle w:val="ListParagraph"/>
        <w:spacing w:line="240" w:lineRule="auto"/>
        <w:ind w:left="0" w:firstLine="426"/>
        <w:jc w:val="center"/>
        <w:rPr>
          <w:rFonts w:ascii="Times New Roman" w:hAnsi="Times New Roman"/>
          <w:b/>
          <w:sz w:val="26"/>
          <w:szCs w:val="26"/>
        </w:rPr>
      </w:pPr>
      <w:r>
        <w:rPr>
          <w:rFonts w:ascii="Times New Roman" w:hAnsi="Times New Roman"/>
          <w:b/>
          <w:sz w:val="26"/>
          <w:szCs w:val="26"/>
        </w:rPr>
        <w:t>Iznomāšanas procesa uzsākšana</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Iznomāšanas procesu uzsāk, pamatojoties uz personas iesniegumu vai arī pēc iznomātāja iniciatīvas.</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Iesniegumu par pašvaldības mantas iznomāšanu nomnieks iesniedz iestādei, kuras valdījumā atrodas pašvaldības manta vai Daugavpils novada domes Pašvaldības īpašuma nodaļā (turpmāk – Nodaļa). </w:t>
      </w:r>
      <w:r>
        <w:rPr>
          <w:rFonts w:ascii="Times New Roman" w:hAnsi="Times New Roman"/>
          <w:color w:val="C00000"/>
          <w:sz w:val="26"/>
          <w:szCs w:val="26"/>
          <w:lang w:eastAsia="lv-LV"/>
        </w:rPr>
        <w:t xml:space="preserve">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 xml:space="preserve">Vismaz reizi pusgadā līdz kārtējā gada 20.aprīlim un 20.novembrim, iestādei, kuras valdījumā ir pašvaldības manta, jāiesniedz </w:t>
      </w:r>
      <w:r>
        <w:rPr>
          <w:rFonts w:ascii="Times New Roman" w:hAnsi="Times New Roman"/>
          <w:sz w:val="26"/>
          <w:szCs w:val="26"/>
        </w:rPr>
        <w:t xml:space="preserve">Nodaļā (elektroniski un papīra formātā) to valdījumā esošo neizmantoto nomas objektu vai to daļu saraksts ar šādu informāciju: </w:t>
      </w:r>
    </w:p>
    <w:p w:rsidR="009C55AA" w:rsidRDefault="009C55AA" w:rsidP="009C55AA">
      <w:pPr>
        <w:pStyle w:val="ListParagraph"/>
        <w:numPr>
          <w:ilvl w:val="1"/>
          <w:numId w:val="2"/>
        </w:numPr>
        <w:tabs>
          <w:tab w:val="left" w:pos="851"/>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rPr>
        <w:t>objekta veids, norādot adresi un platību;</w:t>
      </w:r>
    </w:p>
    <w:p w:rsidR="009C55AA" w:rsidRDefault="009C55AA" w:rsidP="009C55AA">
      <w:pPr>
        <w:pStyle w:val="ListParagraph"/>
        <w:numPr>
          <w:ilvl w:val="1"/>
          <w:numId w:val="2"/>
        </w:numPr>
        <w:tabs>
          <w:tab w:val="left" w:pos="851"/>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rPr>
        <w:t>objekta nosacītās nomas maksas apmērs;</w:t>
      </w:r>
    </w:p>
    <w:p w:rsidR="009C55AA" w:rsidRDefault="009C55AA" w:rsidP="009C55AA">
      <w:pPr>
        <w:pStyle w:val="ListParagraph"/>
        <w:numPr>
          <w:ilvl w:val="1"/>
          <w:numId w:val="2"/>
        </w:numPr>
        <w:tabs>
          <w:tab w:val="left" w:pos="851"/>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rPr>
        <w:lastRenderedPageBreak/>
        <w:t>normatīvos aktos noteiktajā kārtībā aprēķināto zemes nomas maksu, ja nomas objekts atrodas uz pašvaldības piederošas zemes vienības, saskaņā ar Nodaļas izstrādāto veidlapu.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Pēc iesnieguma un informācijas saņemšanas Nodaļa 5 (piecu) dienu laikā apkopo saņemto informāciju un sagatavo Daugavpils novada pašvaldības īpašuma atsavināšanas un nomas tiesību izsoles komisija (turpmāk – Komisija) lēmuma projektu par nomas objekta iznomāšanu izskatīšanai tuvākajā Komisijas sēdē.</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Lēmumu par nomas objekta iznomāšanu un nomnieka noskaidrošanas veidu (mutvārdu izsole), ievērojot normatīvos aktos noteikto kārtību un nosacījumu, ka informācija par nomas objekta iznomāšanu publiskojama normatīvajos aktos noteiktajā kārtībā, pieņem  Komisija.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Nodaļa 3 (trīs) darba dienu laikā no lēmuma parakstīšanas nodrošina Komisijas lēmumā minētās informācijas izvietošanu publiski pieejamā vietā  domes ēkā, nosūta lēmumu pašvaldības iestādei, ja iznomātais objekts ir pašvaldības iestādes valdījumā un nodrošina lēmumā minētās informācijas publicēšanu mājas lapā </w:t>
      </w:r>
      <w:hyperlink r:id="rId9" w:history="1">
        <w:r>
          <w:rPr>
            <w:rStyle w:val="Hyperlink"/>
            <w:rFonts w:ascii="Times New Roman" w:hAnsi="Times New Roman"/>
            <w:sz w:val="26"/>
            <w:szCs w:val="26"/>
          </w:rPr>
          <w:t>www.dnd.lv</w:t>
        </w:r>
      </w:hyperlink>
      <w:r>
        <w:rPr>
          <w:rFonts w:ascii="Times New Roman" w:hAnsi="Times New Roman"/>
          <w:sz w:val="26"/>
          <w:szCs w:val="26"/>
        </w:rPr>
        <w:t>.</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Ja objektīvu iemeslu dēļ nepastāv ierobežojumi telpu publiskai piekļuvei, lēmumā minēto informāciju, izvieto nomas objektā un pārvaldes ēkā.</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Persona, kura vēlas nomāt nomas objektu, iesniedz iestādē vai nodaļā iesniegumu ar šādu informāciju: </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fiziska persona – vārdu, uzvārdu, personas kodu, deklarētās dzīvesvietas adresi, juridiska persona, arī personālsabiedrība, – nosaukumu (firmu), reģistrācijas numuru un juridisko adresi;</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nomas tiesību pretendenta pārstāvja vārdu, uzvārdu un personas kodu (ja ir);</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elektroniskā pasta adresi (ja ir);</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nomas objektam adresi, kadastra numuru un platību;</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nomas laikā plānoto darbību aprakstu;</w:t>
      </w:r>
    </w:p>
    <w:p w:rsidR="009C55AA" w:rsidRDefault="009C55AA" w:rsidP="009C55AA">
      <w:pPr>
        <w:pStyle w:val="ListParagraph"/>
        <w:numPr>
          <w:ilvl w:val="1"/>
          <w:numId w:val="2"/>
        </w:numPr>
        <w:tabs>
          <w:tab w:val="left" w:pos="993"/>
        </w:tabs>
        <w:spacing w:before="75" w:after="75" w:line="240" w:lineRule="auto"/>
        <w:ind w:left="993" w:hanging="633"/>
        <w:jc w:val="both"/>
        <w:rPr>
          <w:rFonts w:ascii="Times New Roman" w:hAnsi="Times New Roman"/>
          <w:color w:val="000000"/>
          <w:sz w:val="26"/>
          <w:szCs w:val="26"/>
          <w:lang w:eastAsia="lv-LV"/>
        </w:rPr>
      </w:pPr>
      <w:r>
        <w:rPr>
          <w:rFonts w:ascii="Times New Roman" w:hAnsi="Times New Roman"/>
          <w:sz w:val="26"/>
          <w:szCs w:val="26"/>
          <w:lang w:eastAsia="lv-LV"/>
        </w:rPr>
        <w:t>vēlamo atbildes saņemšanas veidu (pa pastu, e-pastu vai telefoniski).</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Ja iesniegums iesniegts iestādē, tad iestādes vadītājs 10 (desmit) darba dienu laikā izskata iesniegumu, aprēķina nomas maksu atbilstoši Ministru kabineta 08.06.2010. noteikumiem Nr.515 „</w:t>
      </w:r>
      <w:r>
        <w:rPr>
          <w:rFonts w:ascii="Times New Roman" w:hAnsi="Times New Roman"/>
          <w:bCs/>
          <w:sz w:val="26"/>
          <w:szCs w:val="26"/>
        </w:rPr>
        <w:t>Noteikumi par valsts un pašvaldību mantas iznomāšanas kārtību, nomas maksas noteikšanas metodiku un nomas līguma tipveida nosacījumiem”, saskaņā ar 3.pielikumu, papildus nomas maksā iekļaujot citus ar nomas objekta izmantošanu saistītos izdevumus, tai skaitā, ar nomas objekta apdrošināšanu saistītos izdevumus un pārsūta Nodaļai, kura nomas maksai pievieno ar izsoles rīkošanu saistītos izdevumus</w:t>
      </w:r>
      <w:r>
        <w:rPr>
          <w:rFonts w:ascii="Times New Roman" w:hAnsi="Times New Roman"/>
          <w:sz w:val="26"/>
          <w:szCs w:val="26"/>
        </w:rPr>
        <w:t>.</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Ja pieteikumu par nomas objektu iznomātājam iesniedz pašvaldības iestāde vai kapitālsabiedrība, kurai nekustamais īpašums nepieciešams publiskās funkcijas veikšanai, izsoli nerīko un nomas objektu iznomā minētajai kapitālsabiedrībai, bet pašvaldības iestādei nodod lietošanā ar rīkojumu. Komisija pieņem lēmumu par izsoles nerīkošanu un informē par to pārējos nomas tiesību pretendentus.</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Ja pieteikumu iznomātājam iesniedz cita atvasināta publiska persona, tās iestāde, valsts iestāde vai publiskās personas kapitālsabiedrība, kurai nekustamais īpašums nepieciešams publiskas funkcijas veikšanai, nomas objektu ir tiesības iznomāt minētajai atvasinātai publiskai personai, tās iestādei, valsts iestādei vai kapitālsabiedrībai, izsoli nerīkojot. Komisija pieņem lēmumu par izsoles nerīkošanu un informē par to pārējos nomas tiesību pretendentus.</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Nodaļa par nomas objektu publicē šādu informāciju:</w:t>
      </w:r>
    </w:p>
    <w:p w:rsidR="009C55AA" w:rsidRDefault="009C55AA" w:rsidP="009C55AA">
      <w:pPr>
        <w:pStyle w:val="ListParagraph"/>
        <w:numPr>
          <w:ilvl w:val="1"/>
          <w:numId w:val="2"/>
        </w:numPr>
        <w:tabs>
          <w:tab w:val="left" w:pos="1134"/>
        </w:tabs>
        <w:spacing w:before="75" w:after="75"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lastRenderedPageBreak/>
        <w:t>nomas objekta veidu, nekustamajam īpašumam norāda arī adresi, kadastra numuru, platību, lietošanas mērķi, kā arī, ja nomas objekts ir kultūras piemineklis, atzīmi "kultūras piemineklis";</w:t>
      </w:r>
    </w:p>
    <w:p w:rsidR="009C55AA" w:rsidRDefault="009C55AA" w:rsidP="009C55AA">
      <w:pPr>
        <w:pStyle w:val="ListParagraph"/>
        <w:numPr>
          <w:ilvl w:val="1"/>
          <w:numId w:val="2"/>
        </w:numPr>
        <w:tabs>
          <w:tab w:val="left" w:pos="1134"/>
        </w:tabs>
        <w:spacing w:before="75" w:after="75" w:line="240" w:lineRule="auto"/>
        <w:ind w:left="1134"/>
        <w:jc w:val="both"/>
        <w:rPr>
          <w:rFonts w:ascii="Times New Roman" w:hAnsi="Times New Roman"/>
          <w:color w:val="000000"/>
          <w:sz w:val="26"/>
          <w:szCs w:val="26"/>
          <w:lang w:eastAsia="lv-LV"/>
        </w:rPr>
      </w:pPr>
      <w:r>
        <w:rPr>
          <w:rFonts w:ascii="Times New Roman" w:hAnsi="Times New Roman"/>
          <w:sz w:val="26"/>
          <w:szCs w:val="26"/>
          <w:lang w:eastAsia="lv-LV"/>
        </w:rPr>
        <w:t xml:space="preserve">noteikto nomas objekta nosacīto nomas maksas apmēru saskaņā ar </w:t>
      </w:r>
      <w:r>
        <w:rPr>
          <w:rFonts w:ascii="Times New Roman" w:hAnsi="Times New Roman"/>
          <w:sz w:val="26"/>
          <w:szCs w:val="26"/>
        </w:rPr>
        <w:t>Ministru kabineta</w:t>
      </w:r>
      <w:r>
        <w:rPr>
          <w:rFonts w:ascii="Times New Roman" w:hAnsi="Times New Roman"/>
          <w:sz w:val="26"/>
          <w:szCs w:val="26"/>
          <w:lang w:eastAsia="lv-LV"/>
        </w:rPr>
        <w:t xml:space="preserve"> 08.06.2010. noteikumu Nr.515 „Noteikumi par valsts un pašvaldību mantas iznomāšanas kārtību, nomas maksas noteikšanas metodiku un nomas līguma tipveida nosacījumiem” 4.nodaļas nosacījumiem. Ja nomas objekts atrodas uz pašvaldībai piederošas zemes vienības, norāda normatīvajos aktos noteiktajā kārtībā aprēķinātu zemes nomas maksu, vai attiecīgu tās daļu, kas noteikta proporcionāli iznomājamai platībai;</w:t>
      </w:r>
    </w:p>
    <w:p w:rsidR="009C55AA" w:rsidRDefault="009C55AA" w:rsidP="009C55AA">
      <w:pPr>
        <w:pStyle w:val="ListParagraph"/>
        <w:numPr>
          <w:ilvl w:val="1"/>
          <w:numId w:val="2"/>
        </w:numPr>
        <w:tabs>
          <w:tab w:val="left" w:pos="1134"/>
        </w:tabs>
        <w:spacing w:before="75" w:after="75"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maksimālo iznomāšanas termiņu;</w:t>
      </w:r>
    </w:p>
    <w:p w:rsidR="009C55AA" w:rsidRDefault="009C55AA" w:rsidP="009C55AA">
      <w:pPr>
        <w:pStyle w:val="ListParagraph"/>
        <w:numPr>
          <w:ilvl w:val="1"/>
          <w:numId w:val="2"/>
        </w:numPr>
        <w:tabs>
          <w:tab w:val="left" w:pos="1134"/>
        </w:tabs>
        <w:spacing w:before="75" w:after="75"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citu nomas objektu raksturojošu informāciju;</w:t>
      </w:r>
    </w:p>
    <w:p w:rsid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citus iznomāšanas nosacījumus, tai skaitā nepieciešamos kapitālieguldījumus nomas objektā, nomas objekta iznomāšanas mērķi, tiesības nodot nomas objektu vai tā daļu apakšnomā. Minētie iznomāšanas nosacījumi nedrīkst radīt nepamatotus ierobežojumus nomas tiesību pretendentu konkurencei;</w:t>
      </w:r>
    </w:p>
    <w:p w:rsidR="009C55AA" w:rsidRP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izsoles veidu- mutiska/rakstiska  izsole un norādi par pirmo vai atkārtoto izsoli;</w:t>
      </w:r>
    </w:p>
    <w:p w:rsidR="009C55AA" w:rsidRPr="00EA6D3F" w:rsidRDefault="009C55AA" w:rsidP="007D6C26">
      <w:pPr>
        <w:tabs>
          <w:tab w:val="left" w:pos="1134"/>
        </w:tabs>
        <w:spacing w:after="0" w:line="240" w:lineRule="auto"/>
        <w:rPr>
          <w:rFonts w:ascii="Times New Roman" w:hAnsi="Times New Roman"/>
          <w:i/>
          <w:color w:val="000000"/>
          <w:sz w:val="8"/>
          <w:szCs w:val="8"/>
          <w:lang w:eastAsia="lv-LV"/>
        </w:rPr>
      </w:pPr>
      <w:r w:rsidRPr="007D6C26">
        <w:rPr>
          <w:rFonts w:ascii="Times New Roman" w:hAnsi="Times New Roman"/>
          <w:i/>
          <w:sz w:val="26"/>
          <w:szCs w:val="26"/>
          <w:lang w:eastAsia="lv-LV"/>
        </w:rPr>
        <w:t>(Ar grozījumiem, kas izdarīti ar 30.10.</w:t>
      </w:r>
      <w:r w:rsidR="007D6C26" w:rsidRPr="007D6C26">
        <w:rPr>
          <w:rFonts w:ascii="Times New Roman" w:hAnsi="Times New Roman"/>
          <w:i/>
          <w:sz w:val="26"/>
          <w:szCs w:val="26"/>
          <w:lang w:eastAsia="lv-LV"/>
        </w:rPr>
        <w:t>20</w:t>
      </w:r>
      <w:r w:rsidR="007D6C26">
        <w:rPr>
          <w:rFonts w:ascii="Times New Roman" w:hAnsi="Times New Roman"/>
          <w:i/>
          <w:sz w:val="26"/>
          <w:szCs w:val="26"/>
          <w:lang w:eastAsia="lv-LV"/>
        </w:rPr>
        <w:t xml:space="preserve">14. noteikumiem </w:t>
      </w:r>
      <w:proofErr w:type="spellStart"/>
      <w:r w:rsidR="007D6C26">
        <w:rPr>
          <w:rFonts w:ascii="Times New Roman" w:hAnsi="Times New Roman"/>
          <w:i/>
          <w:sz w:val="26"/>
          <w:szCs w:val="26"/>
          <w:lang w:eastAsia="lv-LV"/>
        </w:rPr>
        <w:t>Nr</w:t>
      </w:r>
      <w:proofErr w:type="spellEnd"/>
      <w:r w:rsidR="007D6C26">
        <w:rPr>
          <w:rFonts w:ascii="Times New Roman" w:hAnsi="Times New Roman"/>
          <w:i/>
          <w:sz w:val="26"/>
          <w:szCs w:val="26"/>
          <w:lang w:eastAsia="lv-LV"/>
        </w:rPr>
        <w:t>. 3)</w:t>
      </w:r>
      <w:bookmarkStart w:id="1" w:name="_GoBack"/>
      <w:bookmarkEnd w:id="1"/>
    </w:p>
    <w:p w:rsid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nomas tiesību pretendentu pieteikšanās termiņu, kas nav īsāks par piecām darbdienām;</w:t>
      </w:r>
    </w:p>
    <w:p w:rsid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izsoles datumu, laiku un vietu, izsoles soli, kā arī izsoles norises kārtību;</w:t>
      </w:r>
    </w:p>
    <w:p w:rsid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nomas līguma projektu;</w:t>
      </w:r>
    </w:p>
    <w:p w:rsidR="009C55AA" w:rsidRDefault="009C55AA" w:rsidP="007D6C26">
      <w:pPr>
        <w:pStyle w:val="ListParagraph"/>
        <w:numPr>
          <w:ilvl w:val="1"/>
          <w:numId w:val="2"/>
        </w:numPr>
        <w:tabs>
          <w:tab w:val="left" w:pos="1134"/>
        </w:tabs>
        <w:spacing w:after="0" w:line="240" w:lineRule="auto"/>
        <w:ind w:left="1134" w:hanging="774"/>
        <w:jc w:val="both"/>
        <w:rPr>
          <w:rFonts w:ascii="Times New Roman" w:hAnsi="Times New Roman"/>
          <w:color w:val="000000"/>
          <w:sz w:val="26"/>
          <w:szCs w:val="26"/>
          <w:lang w:eastAsia="lv-LV"/>
        </w:rPr>
      </w:pPr>
      <w:r>
        <w:rPr>
          <w:rFonts w:ascii="Times New Roman" w:hAnsi="Times New Roman"/>
          <w:sz w:val="26"/>
          <w:szCs w:val="26"/>
          <w:lang w:eastAsia="lv-LV"/>
        </w:rPr>
        <w:t>nomas objekta apskates vietu un laiku.</w:t>
      </w:r>
    </w:p>
    <w:p w:rsidR="009C55AA" w:rsidRDefault="009C55AA" w:rsidP="009C55AA">
      <w:pPr>
        <w:pStyle w:val="ListParagraph"/>
        <w:numPr>
          <w:ilvl w:val="0"/>
          <w:numId w:val="2"/>
        </w:numPr>
        <w:spacing w:before="75" w:after="75" w:line="240" w:lineRule="auto"/>
        <w:jc w:val="both"/>
        <w:rPr>
          <w:rFonts w:ascii="Times New Roman" w:hAnsi="Times New Roman"/>
          <w:color w:val="000000"/>
          <w:sz w:val="26"/>
          <w:szCs w:val="26"/>
          <w:lang w:eastAsia="lv-LV"/>
        </w:rPr>
      </w:pPr>
      <w:r>
        <w:rPr>
          <w:rFonts w:ascii="Times New Roman" w:hAnsi="Times New Roman"/>
          <w:sz w:val="26"/>
          <w:szCs w:val="26"/>
          <w:lang w:eastAsia="lv-LV"/>
        </w:rPr>
        <w:t xml:space="preserve">Iznomāt var tikai to nomas objektu, par kuru ir publicēta informācija atbilstoši šajos noteikumos noteiktajai kārtībai, izņemot, ja saskaņā ar </w:t>
      </w:r>
      <w:r>
        <w:rPr>
          <w:rFonts w:ascii="Times New Roman" w:hAnsi="Times New Roman"/>
          <w:sz w:val="26"/>
          <w:szCs w:val="26"/>
        </w:rPr>
        <w:t>Ministru kabineta</w:t>
      </w:r>
      <w:r>
        <w:rPr>
          <w:rFonts w:ascii="Times New Roman" w:hAnsi="Times New Roman"/>
          <w:sz w:val="26"/>
          <w:szCs w:val="26"/>
          <w:lang w:eastAsia="lv-LV"/>
        </w:rPr>
        <w:t xml:space="preserve"> 08.06.2010. noteikumu Nr.515 „Noteikumi par valsts un pašvaldību mantas iznomāšanas kārtību, nomas maksas noteikšanas metodiku un nomas līguma tipveida nosacījumiem” 9.punktu pagarina esoša nomas līguma termiņu.</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Jebkurai personai ir tiesības iepazīties ar informāciju par nomas objekta stāvokli, kā arī saņemt citu iznomātāja rīcībā esošo informāciju un iepazīties ar nomas objektu dabā.</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spacing w:before="75" w:after="75" w:line="240" w:lineRule="auto"/>
        <w:ind w:firstLine="375"/>
        <w:jc w:val="center"/>
        <w:rPr>
          <w:rFonts w:ascii="Times New Roman" w:hAnsi="Times New Roman"/>
          <w:b/>
          <w:sz w:val="26"/>
          <w:szCs w:val="26"/>
          <w:lang w:eastAsia="lv-LV"/>
        </w:rPr>
      </w:pPr>
      <w:r>
        <w:rPr>
          <w:rFonts w:ascii="Times New Roman" w:hAnsi="Times New Roman"/>
          <w:b/>
          <w:sz w:val="26"/>
          <w:szCs w:val="26"/>
          <w:lang w:eastAsia="lv-LV"/>
        </w:rPr>
        <w:t>Nomas tiesību izsole</w:t>
      </w:r>
    </w:p>
    <w:p w:rsidR="009C55AA" w:rsidRDefault="009C55AA" w:rsidP="009C55AA">
      <w:pPr>
        <w:pStyle w:val="ListParagraph"/>
        <w:spacing w:before="75" w:after="75" w:line="240" w:lineRule="auto"/>
        <w:ind w:left="360"/>
        <w:jc w:val="both"/>
        <w:rPr>
          <w:rFonts w:ascii="Times New Roman" w:hAnsi="Times New Roman"/>
          <w:color w:val="000000"/>
          <w:sz w:val="26"/>
          <w:szCs w:val="26"/>
          <w:lang w:eastAsia="lv-LV"/>
        </w:rPr>
      </w:pP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 xml:space="preserve">Izsoli organizē </w:t>
      </w:r>
      <w:r>
        <w:rPr>
          <w:rFonts w:ascii="Times New Roman" w:hAnsi="Times New Roman"/>
          <w:sz w:val="26"/>
          <w:szCs w:val="26"/>
        </w:rPr>
        <w:t>Komisija</w:t>
      </w:r>
      <w:r>
        <w:rPr>
          <w:rFonts w:ascii="Times New Roman" w:hAnsi="Times New Roman"/>
          <w:sz w:val="26"/>
          <w:szCs w:val="26"/>
          <w:lang w:eastAsia="lv-LV"/>
        </w:rPr>
        <w:t xml:space="preserve">.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lang w:eastAsia="lv-LV"/>
        </w:rPr>
        <w:t>Izsoles kārtība tiek noteikta izsoles nolikumā, ko apstiprina Komisija.</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Informāciju par izsoles rezultātiem un nomas tiesību piešķiršanu 2 (divu) darba dienu laikā pēc izsoles rezultātu apstiprināšanas Komisija publicē mājas lapā internetā </w:t>
      </w:r>
      <w:hyperlink r:id="rId10" w:history="1">
        <w:r>
          <w:rPr>
            <w:rStyle w:val="Hyperlink"/>
            <w:rFonts w:ascii="Times New Roman" w:hAnsi="Times New Roman"/>
            <w:sz w:val="26"/>
            <w:szCs w:val="26"/>
          </w:rPr>
          <w:t>www.dnd.lv</w:t>
        </w:r>
      </w:hyperlink>
      <w:r>
        <w:rPr>
          <w:rFonts w:ascii="Times New Roman" w:hAnsi="Times New Roman"/>
          <w:sz w:val="26"/>
          <w:szCs w:val="26"/>
        </w:rPr>
        <w:t>.</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Publikācijā jānorāda pretendents, kurš piedāvājis augstāko nomas maksu, nomas līguma noslēgšanas termiņš un kontaktpersona līguma noslēgšanai.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Ja pretendents, kurš piedāvā augstāko nomas maksu atsakās slēgt nomas līgumu, piedāvā nomas līgumu slēgt pretendentam, kurš piedāvāja nākamo augstāko nomas maksu un Nodaļa 2 (divu) darba dienu laikā publicē par to informāciju  mājas lapā internetā </w:t>
      </w:r>
      <w:hyperlink r:id="rId11" w:history="1">
        <w:r>
          <w:rPr>
            <w:rStyle w:val="Hyperlink"/>
            <w:rFonts w:ascii="Times New Roman" w:hAnsi="Times New Roman"/>
            <w:sz w:val="26"/>
            <w:szCs w:val="26"/>
          </w:rPr>
          <w:t>www.dnd.lv</w:t>
        </w:r>
      </w:hyperlink>
      <w:r>
        <w:rPr>
          <w:rFonts w:ascii="Times New Roman" w:hAnsi="Times New Roman"/>
          <w:sz w:val="26"/>
          <w:szCs w:val="26"/>
        </w:rPr>
        <w:t xml:space="preserve">, publikācijā norādot nomas līguma noslēgšanas termiņu un kontaktpersonu līguma noslēgšanai.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 xml:space="preserve">Ja citu pretendentu nav, Komisija pieņem lēmumu par nomas nosacījumu maiņu un atkārtotu izsoles izsludināšanu.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lastRenderedPageBreak/>
        <w:t xml:space="preserve">Ja izsoles nolikumā noteiktajā termiņā nav iesniegts neviens nomas tiesību pieteikums, Nodaļa 3 (trīs) darba dienu laikā pēc izsoles nolikumā noteiktā termiņa beigām publicē  mājas lapā internetā </w:t>
      </w:r>
      <w:hyperlink r:id="rId12" w:history="1">
        <w:r>
          <w:rPr>
            <w:rStyle w:val="Hyperlink"/>
            <w:rFonts w:ascii="Times New Roman" w:hAnsi="Times New Roman"/>
            <w:sz w:val="26"/>
            <w:szCs w:val="26"/>
          </w:rPr>
          <w:t>www.dnd.lv</w:t>
        </w:r>
      </w:hyperlink>
      <w:r>
        <w:rPr>
          <w:rFonts w:ascii="Times New Roman" w:hAnsi="Times New Roman"/>
          <w:sz w:val="26"/>
          <w:szCs w:val="26"/>
        </w:rPr>
        <w:t xml:space="preserve">. informāciju par to un Komisija var lemt par pieteikumu iesniegšanas termiņu, pārējos izsoles noteikumus atstājot negrozītus vai pieņemt lēmumu par nomas nosacījumu maiņu un atkārtotu izsoles izsludināšanu. Nomas nosacījumu izmaiņas tiek apstiprinātas ar Komisijas lēmumu. </w:t>
      </w:r>
    </w:p>
    <w:p w:rsidR="009C55AA" w:rsidRDefault="009C55AA" w:rsidP="009C55AA">
      <w:pPr>
        <w:pStyle w:val="ListParagraph"/>
        <w:numPr>
          <w:ilvl w:val="0"/>
          <w:numId w:val="2"/>
        </w:numPr>
        <w:spacing w:before="75" w:after="75" w:line="240" w:lineRule="auto"/>
        <w:ind w:left="360"/>
        <w:jc w:val="both"/>
        <w:rPr>
          <w:rFonts w:ascii="Times New Roman" w:hAnsi="Times New Roman"/>
          <w:color w:val="000000"/>
          <w:sz w:val="26"/>
          <w:szCs w:val="26"/>
          <w:lang w:eastAsia="lv-LV"/>
        </w:rPr>
      </w:pPr>
      <w:r>
        <w:rPr>
          <w:rFonts w:ascii="Times New Roman" w:hAnsi="Times New Roman"/>
          <w:sz w:val="26"/>
          <w:szCs w:val="26"/>
        </w:rPr>
        <w:t>Nodaļa paziņo iestādei par izsoles rezultātiem un iestāde slēdz  nomas līgumu par pašvaldības mantas iznomāšanu.</w:t>
      </w:r>
    </w:p>
    <w:p w:rsidR="009C55AA" w:rsidRDefault="009C55AA" w:rsidP="009C55AA">
      <w:pPr>
        <w:spacing w:before="75" w:after="75" w:line="240" w:lineRule="auto"/>
        <w:ind w:firstLine="375"/>
        <w:rPr>
          <w:rFonts w:ascii="Times New Roman" w:hAnsi="Times New Roman"/>
          <w:color w:val="000000"/>
          <w:sz w:val="26"/>
          <w:szCs w:val="26"/>
          <w:lang w:eastAsia="lv-LV"/>
        </w:rPr>
      </w:pPr>
    </w:p>
    <w:p w:rsidR="009C55AA" w:rsidRDefault="009C55AA" w:rsidP="009C55AA">
      <w:pPr>
        <w:spacing w:after="0" w:line="240" w:lineRule="auto"/>
        <w:ind w:left="5670"/>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r>
        <w:rPr>
          <w:rFonts w:ascii="Times New Roman" w:eastAsia="Times New Roman" w:hAnsi="Times New Roman"/>
          <w:sz w:val="26"/>
          <w:szCs w:val="26"/>
          <w:lang w:eastAsia="ru-RU"/>
        </w:rPr>
        <w:lastRenderedPageBreak/>
        <w:t>4. pielikums</w:t>
      </w:r>
    </w:p>
    <w:p w:rsidR="009C55AA" w:rsidRDefault="009C55AA" w:rsidP="009C55AA">
      <w:pPr>
        <w:spacing w:after="0" w:line="240" w:lineRule="auto"/>
        <w:ind w:left="5670"/>
        <w:rPr>
          <w:rFonts w:ascii="Times New Roman" w:eastAsia="Times New Roman" w:hAnsi="Times New Roman"/>
          <w:sz w:val="26"/>
          <w:szCs w:val="26"/>
          <w:lang w:eastAsia="ru-RU"/>
        </w:rPr>
      </w:pPr>
      <w:r>
        <w:rPr>
          <w:rFonts w:ascii="Times New Roman" w:eastAsia="Times New Roman" w:hAnsi="Times New Roman"/>
          <w:sz w:val="26"/>
          <w:szCs w:val="26"/>
          <w:lang w:eastAsia="ru-RU"/>
        </w:rPr>
        <w:t>Daugavpils novada domes</w:t>
      </w:r>
    </w:p>
    <w:p w:rsidR="009C55AA" w:rsidRDefault="009C55AA" w:rsidP="009C55AA">
      <w:pPr>
        <w:spacing w:after="0" w:line="240" w:lineRule="auto"/>
        <w:ind w:left="5670"/>
        <w:rPr>
          <w:rFonts w:ascii="Times New Roman" w:eastAsia="Times New Roman" w:hAnsi="Times New Roman"/>
          <w:sz w:val="26"/>
          <w:szCs w:val="26"/>
          <w:lang w:eastAsia="ru-RU"/>
        </w:rPr>
      </w:pPr>
      <w:r>
        <w:rPr>
          <w:rFonts w:ascii="Times New Roman" w:eastAsia="Times New Roman" w:hAnsi="Times New Roman"/>
          <w:sz w:val="26"/>
          <w:szCs w:val="26"/>
          <w:lang w:eastAsia="ru-RU"/>
        </w:rPr>
        <w:t>2014. gada 26. jūnija</w:t>
      </w:r>
    </w:p>
    <w:p w:rsidR="009C55AA" w:rsidRDefault="009C55AA" w:rsidP="009C55AA">
      <w:pPr>
        <w:spacing w:after="0" w:line="240" w:lineRule="auto"/>
        <w:ind w:left="5670"/>
        <w:rPr>
          <w:rFonts w:ascii="Times New Roman" w:eastAsia="Times New Roman" w:hAnsi="Times New Roman"/>
          <w:sz w:val="26"/>
          <w:szCs w:val="26"/>
          <w:lang w:eastAsia="ru-RU"/>
        </w:rPr>
      </w:pPr>
      <w:r>
        <w:rPr>
          <w:rFonts w:ascii="Times New Roman" w:eastAsia="Times New Roman" w:hAnsi="Times New Roman"/>
          <w:sz w:val="26"/>
          <w:szCs w:val="26"/>
          <w:lang w:eastAsia="ru-RU"/>
        </w:rPr>
        <w:t>noteikumiem Nr.1 (protokols Nr.14., 2. &amp;, lēmums Nr.610)</w:t>
      </w:r>
    </w:p>
    <w:p w:rsidR="009C55AA" w:rsidRDefault="009C55AA" w:rsidP="009C55AA">
      <w:pPr>
        <w:pStyle w:val="txt1"/>
        <w:rPr>
          <w:sz w:val="26"/>
          <w:szCs w:val="26"/>
        </w:rPr>
      </w:pPr>
    </w:p>
    <w:p w:rsidR="009C55AA" w:rsidRDefault="009C55AA" w:rsidP="009C55AA">
      <w:pPr>
        <w:pStyle w:val="txt3"/>
        <w:ind w:left="283" w:right="283" w:firstLine="283"/>
        <w:rPr>
          <w:color w:val="auto"/>
          <w:sz w:val="26"/>
          <w:szCs w:val="26"/>
        </w:rPr>
      </w:pPr>
      <w:r>
        <w:rPr>
          <w:color w:val="auto"/>
          <w:sz w:val="26"/>
          <w:szCs w:val="26"/>
        </w:rPr>
        <w:t>N</w:t>
      </w:r>
      <w:r>
        <w:rPr>
          <w:caps w:val="0"/>
          <w:color w:val="auto"/>
          <w:sz w:val="26"/>
          <w:szCs w:val="26"/>
        </w:rPr>
        <w:t>edzīvojamo telpu nomas līgums (paraugs)</w:t>
      </w:r>
    </w:p>
    <w:p w:rsidR="009C55AA" w:rsidRDefault="009C55AA" w:rsidP="009C55AA">
      <w:pPr>
        <w:pStyle w:val="txt1"/>
        <w:ind w:left="283" w:right="283" w:firstLine="283"/>
        <w:rPr>
          <w:sz w:val="26"/>
          <w:szCs w:val="26"/>
        </w:rPr>
      </w:pPr>
    </w:p>
    <w:p w:rsidR="009C55AA" w:rsidRDefault="009C55AA" w:rsidP="009C55AA">
      <w:pPr>
        <w:pStyle w:val="txt1"/>
        <w:ind w:left="283" w:right="283" w:firstLine="283"/>
        <w:rPr>
          <w:sz w:val="26"/>
          <w:szCs w:val="26"/>
        </w:rPr>
      </w:pPr>
      <w:r>
        <w:rPr>
          <w:sz w:val="26"/>
          <w:szCs w:val="26"/>
        </w:rPr>
        <w:t xml:space="preserve">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_____.gada __. ______________</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1. LĪGUMSLĒDZĒJI</w:t>
      </w:r>
    </w:p>
    <w:p w:rsidR="009C55AA" w:rsidRDefault="009C55AA" w:rsidP="009C55AA">
      <w:pPr>
        <w:pStyle w:val="txt1"/>
        <w:ind w:left="283" w:right="283" w:firstLine="283"/>
        <w:rPr>
          <w:sz w:val="26"/>
          <w:szCs w:val="26"/>
        </w:rPr>
      </w:pPr>
      <w:r>
        <w:rPr>
          <w:sz w:val="26"/>
          <w:szCs w:val="26"/>
        </w:rPr>
        <w:t>________________________________________ (turpmāk – Iznomātājs) ______________ personā, kas darbojas, pamatojoties uz ______________, no vienas puses, un _____________________________ (turpmāk – Nomnieks) ________________ personā, kas darbojas, pamatojoties uz ________________, no otras puses, abi kopā (turpmāk – Puses) pamatojoties uz Latvijas Republikas likumdošanu, noslēdz šādu līgumu:</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2. LĪGUMA PRIEKŠMETS</w:t>
      </w:r>
    </w:p>
    <w:p w:rsidR="009C55AA" w:rsidRDefault="009C55AA" w:rsidP="009C55AA">
      <w:pPr>
        <w:pStyle w:val="txt1"/>
        <w:ind w:left="283" w:right="283" w:firstLine="283"/>
        <w:rPr>
          <w:sz w:val="26"/>
          <w:szCs w:val="26"/>
        </w:rPr>
      </w:pPr>
      <w:r>
        <w:rPr>
          <w:sz w:val="26"/>
          <w:szCs w:val="26"/>
        </w:rPr>
        <w:t>2.1. Iznomātājs nodod, bet Nomnieks pieņem atlīdzības lietošanā telpas, kā arī tur esošās iekārtas un mantu, kas ir norādīts šā līguma 1.pielikumā, ar kopējo platību ____m</w:t>
      </w:r>
      <w:r>
        <w:rPr>
          <w:sz w:val="26"/>
          <w:szCs w:val="26"/>
          <w:vertAlign w:val="superscript"/>
        </w:rPr>
        <w:t>2</w:t>
      </w:r>
      <w:r>
        <w:rPr>
          <w:sz w:val="26"/>
          <w:szCs w:val="26"/>
        </w:rPr>
        <w:t xml:space="preserve"> (turpmāk – Telpas), kas izvietotas ēkā, (turpmāk – Ēka), kas atrodas: _________________________________, reģistrētas ___________________________________.</w:t>
      </w:r>
    </w:p>
    <w:p w:rsidR="009C55AA" w:rsidRDefault="009C55AA" w:rsidP="009C55AA">
      <w:pPr>
        <w:pStyle w:val="txt1"/>
        <w:ind w:left="283" w:right="283" w:firstLine="283"/>
        <w:rPr>
          <w:sz w:val="26"/>
          <w:szCs w:val="26"/>
        </w:rPr>
      </w:pPr>
      <w:r>
        <w:rPr>
          <w:sz w:val="26"/>
          <w:szCs w:val="26"/>
        </w:rPr>
        <w:t>2.1.1. Iznomātājs nodod Telpas Nomniekam (mērķim) _____________________________________.</w:t>
      </w:r>
    </w:p>
    <w:p w:rsidR="009C55AA" w:rsidRDefault="009C55AA" w:rsidP="009C55AA">
      <w:pPr>
        <w:pStyle w:val="txt1"/>
        <w:ind w:left="283" w:right="283" w:firstLine="283"/>
        <w:rPr>
          <w:sz w:val="26"/>
          <w:szCs w:val="26"/>
        </w:rPr>
      </w:pPr>
      <w:r>
        <w:rPr>
          <w:sz w:val="26"/>
          <w:szCs w:val="26"/>
        </w:rPr>
        <w:t>2.1.2. Telpas tiek nodotas Nomniekam tādā stāvoklī, kādā tās ir nodošanas dienā un atzīmētas inventarizācijas plānā – šā līguma 2.pielikumā.</w:t>
      </w:r>
    </w:p>
    <w:p w:rsidR="009C55AA" w:rsidRDefault="009C55AA" w:rsidP="009C55AA">
      <w:pPr>
        <w:pStyle w:val="txt1"/>
        <w:ind w:left="283" w:right="283" w:firstLine="283"/>
        <w:rPr>
          <w:sz w:val="26"/>
          <w:szCs w:val="26"/>
        </w:rPr>
      </w:pPr>
      <w:r>
        <w:rPr>
          <w:sz w:val="26"/>
          <w:szCs w:val="26"/>
        </w:rPr>
        <w:t>2.2. Pusēm ir jāpārbauda Telpu stāvoklis un jānoformē to nodošana Nomniekam ar pieņemšanas un nodošanas aktu.</w:t>
      </w:r>
    </w:p>
    <w:p w:rsidR="009C55AA" w:rsidRDefault="009C55AA" w:rsidP="009C55AA">
      <w:pPr>
        <w:pStyle w:val="txt1"/>
        <w:ind w:left="283" w:right="283" w:firstLine="283"/>
        <w:rPr>
          <w:sz w:val="26"/>
          <w:szCs w:val="26"/>
        </w:rPr>
      </w:pPr>
      <w:r>
        <w:rPr>
          <w:sz w:val="26"/>
          <w:szCs w:val="26"/>
        </w:rPr>
        <w:t xml:space="preserve">2.3. Telpas tiek nodotas ar visiem to piederumiem, </w:t>
      </w:r>
      <w:proofErr w:type="spellStart"/>
      <w:r>
        <w:rPr>
          <w:sz w:val="26"/>
          <w:szCs w:val="26"/>
        </w:rPr>
        <w:t>t.i</w:t>
      </w:r>
      <w:proofErr w:type="spellEnd"/>
      <w:r>
        <w:rPr>
          <w:sz w:val="26"/>
          <w:szCs w:val="26"/>
        </w:rPr>
        <w:t xml:space="preserve">., _________________________________________.  </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3. NOMNIEKA TIESĪBAS UN PIENĀKUMI</w:t>
      </w:r>
    </w:p>
    <w:p w:rsidR="009C55AA" w:rsidRDefault="009C55AA" w:rsidP="009C55AA">
      <w:pPr>
        <w:pStyle w:val="txt1"/>
        <w:ind w:left="283" w:right="283" w:firstLine="283"/>
        <w:rPr>
          <w:sz w:val="26"/>
          <w:szCs w:val="26"/>
        </w:rPr>
      </w:pPr>
      <w:r>
        <w:rPr>
          <w:sz w:val="26"/>
          <w:szCs w:val="26"/>
        </w:rPr>
        <w:t>3.1. Nomnieks apņemas Telpas izmantot tikai tiem mērķiem, kādi ir norādīti dotā līguma 2.1.1. apakšpunktā. Telpu izmantošanai citiem mērķiem ir nepieciešama Iznomātāja rakstveida piekrišana, attiecīgo valsts iestāžu vai pašvaldības atļauja un citu iestāžu piekrišana.</w:t>
      </w:r>
    </w:p>
    <w:p w:rsidR="009C55AA" w:rsidRDefault="009C55AA" w:rsidP="009C55AA">
      <w:pPr>
        <w:pStyle w:val="txt1"/>
        <w:ind w:left="283" w:right="283" w:firstLine="283"/>
        <w:rPr>
          <w:sz w:val="26"/>
          <w:szCs w:val="26"/>
        </w:rPr>
      </w:pPr>
      <w:r>
        <w:rPr>
          <w:sz w:val="26"/>
          <w:szCs w:val="26"/>
        </w:rPr>
        <w:t>3.1.1. Nomniekam savlaicīgi ir jāsamaksā nomas maksa par Telpu izmantošanu un komunālie maksājumi, kā arī visi pārējie maksājumi saskaņā ar šā līguma noteikumiem.</w:t>
      </w:r>
    </w:p>
    <w:p w:rsidR="009C55AA" w:rsidRDefault="009C55AA" w:rsidP="009C55AA">
      <w:pPr>
        <w:pStyle w:val="txt1"/>
        <w:ind w:left="283" w:right="283" w:firstLine="283"/>
        <w:rPr>
          <w:sz w:val="26"/>
          <w:szCs w:val="26"/>
        </w:rPr>
      </w:pPr>
      <w:r>
        <w:rPr>
          <w:sz w:val="26"/>
          <w:szCs w:val="26"/>
        </w:rPr>
        <w:t>3.1.2. Nomnieks veic komunālos maksājumus, pamatojoties uz Iznomātāja vai attiecīgās iestādes, kura sniedz komunālos pakalpojumus, izsniegtajiem rēķiniem.</w:t>
      </w:r>
    </w:p>
    <w:p w:rsidR="009C55AA" w:rsidRDefault="009C55AA" w:rsidP="009C55AA">
      <w:pPr>
        <w:pStyle w:val="txt1"/>
        <w:ind w:left="283" w:right="283" w:firstLine="283"/>
        <w:rPr>
          <w:sz w:val="26"/>
          <w:szCs w:val="26"/>
        </w:rPr>
      </w:pPr>
      <w:r>
        <w:rPr>
          <w:sz w:val="26"/>
          <w:szCs w:val="26"/>
        </w:rPr>
        <w:t>3.2. Nomnieka pienākums ir saudzīgi izturēties pret Ēku, kurā atrodas Telpas, un tai piegulošo teritoriju, izmantot Telpas tikai saskaņā ar šā līguma noteikumiem un darboties, ievērojot Ēkā atrodošos Iznomātāja un trešo personu intereses.</w:t>
      </w:r>
    </w:p>
    <w:p w:rsidR="009C55AA" w:rsidRDefault="009C55AA" w:rsidP="009C55AA">
      <w:pPr>
        <w:pStyle w:val="txt1"/>
        <w:ind w:left="283" w:right="283" w:firstLine="283"/>
        <w:rPr>
          <w:sz w:val="26"/>
          <w:szCs w:val="26"/>
        </w:rPr>
      </w:pPr>
      <w:r>
        <w:rPr>
          <w:sz w:val="26"/>
          <w:szCs w:val="26"/>
        </w:rPr>
        <w:t>3.3. Nomnieka pienākums ir uzturēt Telpas labā kārtībā visu līguma darbības laiku.</w:t>
      </w:r>
    </w:p>
    <w:p w:rsidR="009C55AA" w:rsidRDefault="009C55AA" w:rsidP="009C55AA">
      <w:pPr>
        <w:pStyle w:val="txt1"/>
        <w:ind w:left="283" w:right="283" w:firstLine="283"/>
        <w:rPr>
          <w:sz w:val="26"/>
          <w:szCs w:val="26"/>
        </w:rPr>
      </w:pPr>
      <w:r>
        <w:rPr>
          <w:sz w:val="26"/>
          <w:szCs w:val="26"/>
        </w:rPr>
        <w:t>3.4. Nomniekam ir jāizdara Telpu remonts ne retāk kā reizi 5 (piecos) gados.</w:t>
      </w:r>
    </w:p>
    <w:p w:rsidR="009C55AA" w:rsidRDefault="009C55AA" w:rsidP="009C55AA">
      <w:pPr>
        <w:pStyle w:val="txt1"/>
        <w:ind w:left="283" w:right="283" w:firstLine="283"/>
        <w:rPr>
          <w:sz w:val="26"/>
          <w:szCs w:val="26"/>
        </w:rPr>
      </w:pPr>
      <w:r>
        <w:rPr>
          <w:sz w:val="26"/>
          <w:szCs w:val="26"/>
        </w:rPr>
        <w:lastRenderedPageBreak/>
        <w:t>3.5. Nomniekam nav tiesību izdarīt Telpu rekonstrukciju vai pārbūvi bez iepriekšējas Iznomātāja un attiecīgo valsts iestāžu vai pašvaldības un citu iestāžu piekrišanas.</w:t>
      </w:r>
    </w:p>
    <w:p w:rsidR="009C55AA" w:rsidRDefault="009C55AA" w:rsidP="009C55AA">
      <w:pPr>
        <w:pStyle w:val="txt1"/>
        <w:ind w:left="283" w:right="283" w:firstLine="283"/>
        <w:rPr>
          <w:sz w:val="26"/>
          <w:szCs w:val="26"/>
        </w:rPr>
      </w:pPr>
      <w:r>
        <w:rPr>
          <w:sz w:val="26"/>
          <w:szCs w:val="26"/>
        </w:rPr>
        <w:t>Ja Telpu rekonstrukcija vai pārbūve tiek veikta bez minētās atļaujas, tad Nomniekam Telpas ir jāatdod tādā stāvoklī, kādas tās bija līdz rekonstrukcijai, un jāapmaksā visi zaudējumi, kas ar to radīti Iznomātājam un trešajām personām.</w:t>
      </w:r>
    </w:p>
    <w:p w:rsidR="009C55AA" w:rsidRDefault="009C55AA" w:rsidP="009C55AA">
      <w:pPr>
        <w:pStyle w:val="txt1"/>
        <w:ind w:left="283" w:right="283" w:firstLine="283"/>
        <w:rPr>
          <w:sz w:val="26"/>
          <w:szCs w:val="26"/>
        </w:rPr>
      </w:pPr>
      <w:r>
        <w:rPr>
          <w:sz w:val="26"/>
          <w:szCs w:val="26"/>
        </w:rPr>
        <w:t>3.6. Lietojot Telpas, Nomniekam ir jāievēro Latvijas Republikas likumdošanas akti, valsts iestāžu un pašvaldības noteikumi un lēmumi, kā arī citu kompetentu iestāžu prasības.</w:t>
      </w:r>
    </w:p>
    <w:p w:rsidR="009C55AA" w:rsidRDefault="009C55AA" w:rsidP="009C55AA">
      <w:pPr>
        <w:pStyle w:val="txt1"/>
        <w:ind w:left="283" w:right="283" w:firstLine="283"/>
        <w:rPr>
          <w:sz w:val="26"/>
          <w:szCs w:val="26"/>
        </w:rPr>
      </w:pPr>
      <w:r>
        <w:rPr>
          <w:sz w:val="26"/>
          <w:szCs w:val="26"/>
        </w:rPr>
        <w:t>3.7. Ievērot Telpās un tām pieguļošajā teritorijā klusumu, kārtību un tīrību atbilstoši normatīvo aktu prasībām.</w:t>
      </w:r>
    </w:p>
    <w:p w:rsidR="009C55AA" w:rsidRDefault="009C55AA" w:rsidP="009C55AA">
      <w:pPr>
        <w:pStyle w:val="txt1"/>
        <w:ind w:left="283" w:right="283" w:firstLine="283"/>
        <w:rPr>
          <w:sz w:val="26"/>
          <w:szCs w:val="26"/>
        </w:rPr>
      </w:pPr>
      <w:r>
        <w:rPr>
          <w:sz w:val="26"/>
          <w:szCs w:val="26"/>
        </w:rPr>
        <w:t>3.8. Uzturēt Telpas un tajās esošās iekārtas un citu Nomnieka mantu labā stāvoklī.</w:t>
      </w:r>
    </w:p>
    <w:p w:rsidR="009C55AA" w:rsidRDefault="009C55AA" w:rsidP="009C55AA">
      <w:pPr>
        <w:pStyle w:val="txt1"/>
        <w:ind w:left="283" w:right="283" w:firstLine="283"/>
        <w:rPr>
          <w:sz w:val="26"/>
          <w:szCs w:val="26"/>
        </w:rPr>
      </w:pPr>
      <w:r>
        <w:rPr>
          <w:sz w:val="26"/>
          <w:szCs w:val="26"/>
        </w:rPr>
        <w:t>3.8. Izmantojot elektroiekārtas, ievērot drošības tehnikas un ugunsdrošības noteikumus, kā arī  Iznomātāja norādījumus.</w:t>
      </w:r>
    </w:p>
    <w:p w:rsidR="009C55AA" w:rsidRDefault="009C55AA" w:rsidP="009C55AA">
      <w:pPr>
        <w:pStyle w:val="txt1"/>
        <w:ind w:left="283" w:right="283" w:firstLine="283"/>
        <w:rPr>
          <w:sz w:val="26"/>
          <w:szCs w:val="26"/>
        </w:rPr>
      </w:pPr>
      <w:r>
        <w:rPr>
          <w:sz w:val="26"/>
          <w:szCs w:val="26"/>
        </w:rPr>
        <w:t>3.9. Bez Iznomātāja rakstveida atļaujas Nomnieks nedrīkst Telpas nodot apakšnomā vai kā citādi piesaistīt trešās personas Telpu izmantošanā (</w:t>
      </w:r>
      <w:proofErr w:type="spellStart"/>
      <w:r>
        <w:rPr>
          <w:sz w:val="26"/>
          <w:szCs w:val="26"/>
        </w:rPr>
        <w:t>t.sk</w:t>
      </w:r>
      <w:proofErr w:type="spellEnd"/>
      <w:r>
        <w:rPr>
          <w:sz w:val="26"/>
          <w:szCs w:val="26"/>
        </w:rPr>
        <w:t>., kopdarbība ar trešajām personām Telpās).</w:t>
      </w:r>
    </w:p>
    <w:p w:rsidR="009C55AA" w:rsidRDefault="009C55AA" w:rsidP="009C55AA">
      <w:pPr>
        <w:pStyle w:val="txt1"/>
        <w:ind w:left="283" w:right="283" w:firstLine="283"/>
        <w:rPr>
          <w:sz w:val="26"/>
          <w:szCs w:val="26"/>
        </w:rPr>
      </w:pPr>
      <w:r>
        <w:rPr>
          <w:sz w:val="26"/>
          <w:szCs w:val="26"/>
        </w:rPr>
        <w:t>3.10. Beidzoties šā līguma darbības termiņam vai arī to laužot, Nomniekam Telpas ir jānodod Iznomātājam ne sliktākā stāvoklī, kā tās tika pieņemtas.</w:t>
      </w:r>
    </w:p>
    <w:p w:rsidR="009C55AA" w:rsidRDefault="009C55AA" w:rsidP="009C55AA">
      <w:pPr>
        <w:pStyle w:val="txt1"/>
        <w:ind w:left="283" w:right="283" w:firstLine="283"/>
        <w:rPr>
          <w:sz w:val="26"/>
          <w:szCs w:val="26"/>
        </w:rPr>
      </w:pPr>
      <w:r>
        <w:rPr>
          <w:sz w:val="26"/>
          <w:szCs w:val="26"/>
        </w:rPr>
        <w:t>3.10.1. Ja uz Telpu atbrīvošanas brīdi to stāvoklis ir pasliktinājies, tad Nomniekam ir jāizdara Telpu remonts pēc plāna, kas saskaņots ar Iznomātāju vai jāapmaksā remonta vērtība, ja Iznomātājs tam piekrīt.</w:t>
      </w:r>
    </w:p>
    <w:p w:rsidR="009C55AA" w:rsidRDefault="009C55AA" w:rsidP="009C55AA">
      <w:pPr>
        <w:pStyle w:val="txt1"/>
        <w:ind w:left="283" w:right="283" w:firstLine="283"/>
        <w:rPr>
          <w:sz w:val="26"/>
          <w:szCs w:val="26"/>
        </w:rPr>
      </w:pPr>
      <w:r>
        <w:rPr>
          <w:sz w:val="26"/>
          <w:szCs w:val="26"/>
        </w:rPr>
        <w:t xml:space="preserve">3.10.2. Nododot Telpas Iznomātājam, Nomniekam uz sava rēķina ir jāapmaksā visi izdevumi, kas ir saistīti ar Telpu atbrīvošanu, kā arī citi izdevumi, kas Pusēm šajā sakarā varētu rasties. </w:t>
      </w:r>
    </w:p>
    <w:p w:rsidR="009C55AA" w:rsidRDefault="009C55AA" w:rsidP="009C55AA">
      <w:pPr>
        <w:pStyle w:val="txt1"/>
        <w:ind w:left="283" w:right="283" w:firstLine="283"/>
        <w:rPr>
          <w:sz w:val="26"/>
          <w:szCs w:val="26"/>
        </w:rPr>
      </w:pPr>
      <w:r>
        <w:rPr>
          <w:sz w:val="26"/>
          <w:szCs w:val="26"/>
        </w:rPr>
        <w:t>3.11. Nomniekam Telpas ir jāatbrīvo 10 (desmit) darba dienu laikā pēc šā līguma darbības termiņa beigām vai arī no tā laušanas brīža.</w:t>
      </w:r>
    </w:p>
    <w:p w:rsidR="009C55AA" w:rsidRDefault="009C55AA" w:rsidP="009C55AA">
      <w:pPr>
        <w:pStyle w:val="txt1"/>
        <w:ind w:left="283" w:right="283" w:firstLine="283"/>
        <w:rPr>
          <w:sz w:val="26"/>
          <w:szCs w:val="26"/>
        </w:rPr>
      </w:pPr>
      <w:r>
        <w:rPr>
          <w:sz w:val="26"/>
          <w:szCs w:val="26"/>
        </w:rPr>
        <w:t>3.11.1. Pārtraucot šo līgumu, Telpu nodošana notiek saskaņā ar Telpu  nodošanas un pieņemšanas aktu, kas ir neatņemama šā līguma sastāvdaļa.</w:t>
      </w:r>
    </w:p>
    <w:p w:rsidR="009C55AA" w:rsidRDefault="009C55AA" w:rsidP="009C55AA">
      <w:pPr>
        <w:pStyle w:val="txt1"/>
        <w:ind w:left="283" w:right="283" w:firstLine="283"/>
        <w:rPr>
          <w:sz w:val="26"/>
          <w:szCs w:val="26"/>
        </w:rPr>
      </w:pPr>
      <w:r>
        <w:rPr>
          <w:sz w:val="26"/>
          <w:szCs w:val="26"/>
        </w:rPr>
        <w:t>Ja 10 (desmit) darba dienu laikā no šā līguma darbības termiņa izbeigšanās Nomnieks nav atbrīvojis Telpas, tajās atstātās mantas Puses uzskatīs par pamestām, un Iznomātājam ir tiesības rīkoties ar tām pēc saviem ieskatiem.</w:t>
      </w:r>
    </w:p>
    <w:p w:rsidR="009C55AA" w:rsidRDefault="009C55AA" w:rsidP="009C55AA">
      <w:pPr>
        <w:pStyle w:val="txt1"/>
        <w:ind w:left="283" w:right="283" w:firstLine="283"/>
        <w:rPr>
          <w:sz w:val="26"/>
          <w:szCs w:val="26"/>
        </w:rPr>
      </w:pPr>
      <w:r>
        <w:rPr>
          <w:sz w:val="26"/>
          <w:szCs w:val="26"/>
        </w:rPr>
        <w:t>3.12. Tikai ar Iznomātāja rakstveida piekrišanu Nomniekam ir tiesības veikt Telpu uzlabošanu, remontu, rekonstrukciju, plānošanu un uzstādīt Telpās iekārtas uz sava rēķina.</w:t>
      </w:r>
    </w:p>
    <w:p w:rsidR="009C55AA" w:rsidRDefault="009C55AA" w:rsidP="009C55AA">
      <w:pPr>
        <w:pStyle w:val="txt1"/>
        <w:ind w:left="283" w:right="283" w:firstLine="283"/>
        <w:rPr>
          <w:sz w:val="26"/>
          <w:szCs w:val="26"/>
        </w:rPr>
      </w:pPr>
      <w:r>
        <w:rPr>
          <w:sz w:val="26"/>
          <w:szCs w:val="26"/>
        </w:rPr>
        <w:t xml:space="preserve">3.13.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rsidR="009C55AA" w:rsidRDefault="009C55AA" w:rsidP="009C55AA">
      <w:pPr>
        <w:pStyle w:val="txt1"/>
        <w:ind w:left="283" w:right="283" w:firstLine="283"/>
        <w:rPr>
          <w:sz w:val="26"/>
          <w:szCs w:val="26"/>
        </w:rPr>
      </w:pPr>
      <w:r>
        <w:rPr>
          <w:sz w:val="26"/>
          <w:szCs w:val="26"/>
        </w:rPr>
        <w:t>3.14. Kompensāciju par neatdalāmiem uzlabojumiem, kuri paliek Telpās, Nomnieks var prasīt tikai tajā gadījumā, ja šo uzlabojumu vērtība un raksturs ir ticis rakstveidā saskaņots ar Iznomātāju,  un Iznomātājs rakstveida ir izteicis savu piekrišanu tos kompensēt.</w:t>
      </w:r>
    </w:p>
    <w:p w:rsidR="009C55AA" w:rsidRDefault="009C55AA" w:rsidP="009C55AA">
      <w:pPr>
        <w:pStyle w:val="txt1"/>
        <w:ind w:left="283" w:right="283" w:firstLine="283"/>
        <w:rPr>
          <w:sz w:val="26"/>
          <w:szCs w:val="26"/>
        </w:rPr>
      </w:pPr>
      <w:r>
        <w:rPr>
          <w:sz w:val="26"/>
          <w:szCs w:val="26"/>
        </w:rPr>
        <w:t>3.15. Nomniekam nav tiesību izmantot Telpas, radot draudus cilvēku dzīvībai vai veselībai, un/vai Telpu kvalitātei un drošībai. Tāpat Telpas ir aizliegts izmantot, radot ugunsgrēka vai nelaimes gadījuma draudus.</w:t>
      </w:r>
    </w:p>
    <w:p w:rsidR="009C55AA" w:rsidRDefault="009C55AA" w:rsidP="009C55AA">
      <w:pPr>
        <w:pStyle w:val="txt1"/>
        <w:ind w:left="283" w:right="283" w:firstLine="283"/>
        <w:rPr>
          <w:sz w:val="26"/>
          <w:szCs w:val="26"/>
        </w:rPr>
      </w:pPr>
      <w:r>
        <w:rPr>
          <w:sz w:val="26"/>
          <w:szCs w:val="26"/>
        </w:rPr>
        <w:lastRenderedPageBreak/>
        <w:t>3.16. Nomniekam aizliegts Telpās izmantot viegli uzliesmojošus šķīdumus un līdzekļus vai arī kādas citas bīstamas vielas vai priekšmetus, kuri varētu apdraudēt cilvēku dzīvības vai veselību, un/vai Telpu kvalitāti un drošību.</w:t>
      </w:r>
    </w:p>
    <w:p w:rsidR="009C55AA" w:rsidRDefault="009C55AA" w:rsidP="009C55AA">
      <w:pPr>
        <w:pStyle w:val="txt1"/>
        <w:ind w:left="283" w:right="283" w:firstLine="283"/>
        <w:rPr>
          <w:sz w:val="26"/>
          <w:szCs w:val="26"/>
        </w:rPr>
      </w:pPr>
      <w:r>
        <w:rPr>
          <w:sz w:val="26"/>
          <w:szCs w:val="26"/>
        </w:rPr>
        <w:t>3.17. Visā šā līguma darbības laikā Nomnieks ir atbildīgs par visu to personu rīcību, kuras atrodas Telpās.</w:t>
      </w:r>
    </w:p>
    <w:p w:rsidR="009C55AA" w:rsidRDefault="009C55AA" w:rsidP="009C55AA">
      <w:pPr>
        <w:pStyle w:val="txt1"/>
        <w:ind w:left="283" w:right="283" w:firstLine="283"/>
        <w:rPr>
          <w:sz w:val="26"/>
          <w:szCs w:val="26"/>
        </w:rPr>
      </w:pPr>
      <w:r>
        <w:rPr>
          <w:sz w:val="26"/>
          <w:szCs w:val="26"/>
        </w:rPr>
        <w:t>3.18. Saskaņojot ar Iznomātāju, Nomniekam ir tiesības samaksāt nomas maksu priekšlaicīgi.</w:t>
      </w:r>
    </w:p>
    <w:p w:rsidR="009C55AA" w:rsidRDefault="009C55AA" w:rsidP="009C55AA">
      <w:pPr>
        <w:pStyle w:val="txt1"/>
        <w:ind w:left="283" w:right="283" w:firstLine="283"/>
        <w:rPr>
          <w:sz w:val="26"/>
          <w:szCs w:val="26"/>
        </w:rPr>
      </w:pPr>
      <w:r>
        <w:rPr>
          <w:sz w:val="26"/>
          <w:szCs w:val="26"/>
        </w:rPr>
        <w:t>3.19. Nomniekam nav tiesību izmantot Ēkas fasādi, kā arī laukumus, kuri atrodas pie Telpām, lai izvietotu izkārtnes un reklāmas bez Iznomātāja rakstveida atļaujas.</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4. IZNOMĀTĀJA TIESĪBAS UN PIENĀKUMI</w:t>
      </w:r>
    </w:p>
    <w:p w:rsidR="009C55AA" w:rsidRDefault="009C55AA" w:rsidP="009C55AA">
      <w:pPr>
        <w:pStyle w:val="txt1"/>
        <w:ind w:left="283" w:right="283" w:firstLine="283"/>
        <w:rPr>
          <w:sz w:val="26"/>
          <w:szCs w:val="26"/>
        </w:rPr>
      </w:pPr>
      <w:r>
        <w:rPr>
          <w:sz w:val="26"/>
          <w:szCs w:val="26"/>
        </w:rPr>
        <w:t>4.1. Nodot Nomniekam lietošanā Telpas saskaņā ar šā līguma noteikumiem.</w:t>
      </w:r>
    </w:p>
    <w:p w:rsidR="009C55AA" w:rsidRDefault="009C55AA" w:rsidP="009C55AA">
      <w:pPr>
        <w:pStyle w:val="txt1"/>
        <w:ind w:left="283" w:right="283" w:firstLine="283"/>
        <w:rPr>
          <w:sz w:val="26"/>
          <w:szCs w:val="26"/>
        </w:rPr>
      </w:pPr>
      <w:r>
        <w:rPr>
          <w:sz w:val="26"/>
          <w:szCs w:val="26"/>
        </w:rPr>
        <w:t>4.2. Pārtraucot līgumu, pieņemt no Nomnieka Telpas saskaņā ar pieņemšanas un nodošanas aktu, ar noteikumu, ka nodošanas brīdī Telpu stāvoklis pilnībā atbilst Iznomātāja prasībām.</w:t>
      </w:r>
    </w:p>
    <w:p w:rsidR="009C55AA" w:rsidRDefault="009C55AA" w:rsidP="009C55AA">
      <w:pPr>
        <w:pStyle w:val="txt1"/>
        <w:ind w:left="283" w:right="283" w:firstLine="283"/>
        <w:rPr>
          <w:sz w:val="26"/>
          <w:szCs w:val="26"/>
        </w:rPr>
      </w:pPr>
      <w:r>
        <w:rPr>
          <w:sz w:val="26"/>
          <w:szCs w:val="26"/>
        </w:rPr>
        <w:t>4.3. Ievērot pienākumus, kuri viņam uzlikti saskaņā ar  šo līgumu.</w:t>
      </w:r>
    </w:p>
    <w:p w:rsidR="009C55AA" w:rsidRDefault="009C55AA" w:rsidP="009C55AA">
      <w:pPr>
        <w:pStyle w:val="txt1"/>
        <w:ind w:left="283" w:right="283" w:firstLine="283"/>
        <w:rPr>
          <w:sz w:val="26"/>
          <w:szCs w:val="26"/>
        </w:rPr>
      </w:pPr>
      <w:r>
        <w:rPr>
          <w:sz w:val="26"/>
          <w:szCs w:val="26"/>
        </w:rPr>
        <w:t>4.4. Pārbaudīt Telpu stāvokli un šā līguma noteikumu izpildi.</w:t>
      </w:r>
    </w:p>
    <w:p w:rsidR="009C55AA" w:rsidRDefault="009C55AA" w:rsidP="009C55AA">
      <w:pPr>
        <w:pStyle w:val="txt1"/>
        <w:ind w:left="283" w:right="283" w:firstLine="283"/>
        <w:rPr>
          <w:sz w:val="26"/>
          <w:szCs w:val="26"/>
        </w:rPr>
      </w:pPr>
      <w:r>
        <w:rPr>
          <w:sz w:val="26"/>
          <w:szCs w:val="26"/>
        </w:rPr>
        <w:t>4.5. Iznomātājam ir tiesības pārtraukt šo līgumu saskaņā ar šā līguma noteikumiem un Latvijas Republikas likumdošanas aktiem.</w:t>
      </w:r>
    </w:p>
    <w:p w:rsidR="009C55AA" w:rsidRDefault="009C55AA" w:rsidP="009C55AA">
      <w:pPr>
        <w:pStyle w:val="txt1"/>
        <w:ind w:left="283" w:right="283" w:firstLine="283"/>
        <w:rPr>
          <w:sz w:val="26"/>
          <w:szCs w:val="26"/>
        </w:rPr>
      </w:pPr>
      <w:r>
        <w:rPr>
          <w:sz w:val="26"/>
          <w:szCs w:val="26"/>
        </w:rPr>
        <w:t>4.6. Pieņemt nomas maksu, kā arī citus maksājumus saskaņā ar šo līgumu.</w:t>
      </w:r>
    </w:p>
    <w:p w:rsidR="009C55AA" w:rsidRDefault="009C55AA" w:rsidP="009C55AA">
      <w:pPr>
        <w:pStyle w:val="txt1"/>
        <w:ind w:left="283" w:right="283" w:firstLine="283"/>
        <w:rPr>
          <w:sz w:val="26"/>
          <w:szCs w:val="26"/>
        </w:rPr>
      </w:pPr>
      <w:r>
        <w:rPr>
          <w:sz w:val="26"/>
          <w:szCs w:val="26"/>
        </w:rPr>
        <w:t>4.7. Pieprasīt atbilstošu Telpu izmantošanu saskaņā ar līguma priekšmetu.</w:t>
      </w:r>
    </w:p>
    <w:p w:rsidR="009C55AA" w:rsidRDefault="009C55AA" w:rsidP="009C55AA">
      <w:pPr>
        <w:pStyle w:val="txt1"/>
        <w:ind w:left="283" w:right="283" w:firstLine="283"/>
        <w:rPr>
          <w:sz w:val="26"/>
          <w:szCs w:val="26"/>
        </w:rPr>
      </w:pPr>
      <w:r>
        <w:rPr>
          <w:sz w:val="26"/>
          <w:szCs w:val="26"/>
        </w:rPr>
        <w:t>4.8. Veikt nepieciešamās darbības, lai atbrīvotu Telpas līguma darbības termiņa izbeigšanās gadījumā vai arī tā pirmstermiņa laušanas gadījumā un/vai ja Nomnieks nepilda šā līguma saistības.</w:t>
      </w:r>
    </w:p>
    <w:p w:rsidR="009C55AA" w:rsidRDefault="009C55AA" w:rsidP="009C55AA">
      <w:pPr>
        <w:pStyle w:val="txt1"/>
        <w:ind w:left="283" w:right="283" w:firstLine="283"/>
        <w:rPr>
          <w:sz w:val="26"/>
          <w:szCs w:val="26"/>
        </w:rPr>
      </w:pPr>
      <w:r>
        <w:rPr>
          <w:sz w:val="26"/>
          <w:szCs w:val="26"/>
        </w:rPr>
        <w:t>4.9. Iznomātājam ir tiesības jebkurā laikā, brīdinot par to Nomnieku, veikt vispārēju Telpu apskati, lai pārbaudītu šā līguma noteikumu izpildi, kā arī lai veiktu Telpu un remonta nepieciešamo tehnisko inspekciju, un citos gadījumos, ja tas ir nepieciešams Iznomātājam.</w:t>
      </w:r>
    </w:p>
    <w:p w:rsidR="009C55AA" w:rsidRDefault="009C55AA" w:rsidP="009C55AA">
      <w:pPr>
        <w:pStyle w:val="txt1"/>
        <w:ind w:left="283" w:right="283" w:firstLine="283"/>
        <w:rPr>
          <w:sz w:val="26"/>
          <w:szCs w:val="26"/>
        </w:rPr>
      </w:pPr>
      <w:r>
        <w:rPr>
          <w:sz w:val="26"/>
          <w:szCs w:val="26"/>
        </w:rPr>
        <w:t>4.10. Iznomātājam ir tiesības Telpas rādīt potenciālajiem Telpu nomniekiem, iepriekš par to brīdinot Nomnieku.</w:t>
      </w:r>
    </w:p>
    <w:p w:rsidR="009C55AA" w:rsidRDefault="009C55AA" w:rsidP="009C55AA">
      <w:pPr>
        <w:pStyle w:val="txt1"/>
        <w:ind w:left="283" w:right="283" w:firstLine="283"/>
        <w:rPr>
          <w:sz w:val="26"/>
          <w:szCs w:val="26"/>
        </w:rPr>
      </w:pPr>
      <w:r>
        <w:rPr>
          <w:sz w:val="26"/>
          <w:szCs w:val="26"/>
        </w:rPr>
        <w:t>4.11. Ārkārtēju apstākļu gadījumā Iznomātājam ir tiesības iekļūt Telpās bez iepriekšēja brīdinājuma.</w:t>
      </w:r>
    </w:p>
    <w:p w:rsidR="009C55AA" w:rsidRDefault="009C55AA" w:rsidP="009C55AA">
      <w:pPr>
        <w:pStyle w:val="txt1"/>
        <w:ind w:left="283" w:right="283" w:firstLine="283"/>
        <w:rPr>
          <w:sz w:val="26"/>
          <w:szCs w:val="26"/>
        </w:rPr>
      </w:pPr>
      <w:r>
        <w:rPr>
          <w:sz w:val="26"/>
          <w:szCs w:val="26"/>
        </w:rPr>
        <w:t>4.12. Iznomātājam ir tiesības saņemt no Nomnieka soda sankciju un kompensāciju izmaksu, kuras ir uzliktas Nomniekam vai Iznomātājam  Nomnieka darbības rezultātā šajās Telpās.</w:t>
      </w:r>
    </w:p>
    <w:p w:rsidR="009C55AA" w:rsidRDefault="009C55AA" w:rsidP="009C55AA">
      <w:pPr>
        <w:pStyle w:val="txt1"/>
        <w:ind w:left="283" w:right="283" w:firstLine="283"/>
        <w:rPr>
          <w:sz w:val="26"/>
          <w:szCs w:val="26"/>
        </w:rPr>
      </w:pPr>
      <w:r>
        <w:rPr>
          <w:sz w:val="26"/>
          <w:szCs w:val="26"/>
        </w:rPr>
        <w:t>4.13. Nepieciešamības gadījumā Iznomātājam ir tiesības patstāvīgi veikt Telpu remontu. Šajā gadījumā Nomnieks apmaksā veiktos izdevumus Iznomātājam saskaņā ar iesniegtajiem rēķiniem.</w:t>
      </w:r>
    </w:p>
    <w:p w:rsidR="009C55AA" w:rsidRDefault="009C55AA" w:rsidP="009C55AA">
      <w:pPr>
        <w:pStyle w:val="txt1"/>
        <w:ind w:left="283" w:right="283" w:firstLine="283"/>
        <w:rPr>
          <w:sz w:val="26"/>
          <w:szCs w:val="26"/>
        </w:rPr>
      </w:pPr>
      <w:r>
        <w:rPr>
          <w:sz w:val="26"/>
          <w:szCs w:val="26"/>
        </w:rPr>
        <w:t>4.14. Šā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5. NORĒĶINU KĀRTĪBA</w:t>
      </w:r>
    </w:p>
    <w:p w:rsidR="009C55AA" w:rsidRDefault="009C55AA" w:rsidP="009C55AA">
      <w:pPr>
        <w:pStyle w:val="txt1"/>
        <w:ind w:left="283" w:right="283" w:firstLine="283"/>
        <w:rPr>
          <w:sz w:val="26"/>
          <w:szCs w:val="26"/>
        </w:rPr>
      </w:pPr>
      <w:r>
        <w:rPr>
          <w:sz w:val="26"/>
          <w:szCs w:val="26"/>
        </w:rPr>
        <w:t xml:space="preserve">5.1. Par Telpu izmantošanu Nomnieks  maksā Nomas maksu mēnesī/dienā EUR____________, vadoties no aprēķina EUR____________ par </w:t>
      </w:r>
      <w:r>
        <w:rPr>
          <w:sz w:val="26"/>
          <w:szCs w:val="26"/>
        </w:rPr>
        <w:lastRenderedPageBreak/>
        <w:t xml:space="preserve">___________________, </w:t>
      </w:r>
      <w:proofErr w:type="spellStart"/>
      <w:r>
        <w:rPr>
          <w:sz w:val="26"/>
          <w:szCs w:val="26"/>
        </w:rPr>
        <w:t>t.sk</w:t>
      </w:r>
      <w:proofErr w:type="spellEnd"/>
      <w:r>
        <w:rPr>
          <w:sz w:val="26"/>
          <w:szCs w:val="26"/>
        </w:rPr>
        <w:t>., PVN _____________. Aprēķinot nomas maksu tiek pieņemts, ka mēnesī ir 30 dienas.</w:t>
      </w:r>
    </w:p>
    <w:p w:rsidR="009C55AA" w:rsidRDefault="009C55AA" w:rsidP="009C55AA">
      <w:pPr>
        <w:pStyle w:val="txt1"/>
        <w:ind w:left="283" w:right="283" w:firstLine="283"/>
        <w:rPr>
          <w:sz w:val="26"/>
          <w:szCs w:val="26"/>
        </w:rPr>
      </w:pPr>
      <w:r>
        <w:rPr>
          <w:sz w:val="26"/>
          <w:szCs w:val="26"/>
        </w:rPr>
        <w:t>5.2. Nomas maksu, kas noteikta šā līguma 5.1. apakšpunktā, Nomnieks nomaksā reizi mēnesī ar pārskaitījumu līdz nākošā mēneša 7.datumam.</w:t>
      </w:r>
    </w:p>
    <w:p w:rsidR="009C55AA" w:rsidRDefault="009C55AA" w:rsidP="009C55AA">
      <w:pPr>
        <w:pStyle w:val="txt1"/>
        <w:ind w:left="283" w:right="283" w:firstLine="283"/>
        <w:rPr>
          <w:sz w:val="26"/>
          <w:szCs w:val="26"/>
        </w:rPr>
      </w:pPr>
      <w:r>
        <w:rPr>
          <w:sz w:val="26"/>
          <w:szCs w:val="26"/>
        </w:rPr>
        <w:t xml:space="preserve">5.3. Nomnieks maksā par komunālajiem pakalpojumiem (apkure, ūdensvads, kanalizācija, elektroenerģija, gāze, apsaimniekošanas maksa </w:t>
      </w:r>
      <w:proofErr w:type="spellStart"/>
      <w:r>
        <w:rPr>
          <w:sz w:val="26"/>
          <w:szCs w:val="26"/>
        </w:rPr>
        <w:t>u.c</w:t>
      </w:r>
      <w:proofErr w:type="spellEnd"/>
      <w:r>
        <w:rPr>
          <w:sz w:val="26"/>
          <w:szCs w:val="26"/>
        </w:rPr>
        <w:t>.) pēc Iznomātāja vai pakalpojumu sniedzēja iesniegtajiem rēķiniem.</w:t>
      </w:r>
    </w:p>
    <w:p w:rsidR="009C55AA" w:rsidRDefault="009C55AA" w:rsidP="009C55AA">
      <w:pPr>
        <w:pStyle w:val="txt1"/>
        <w:ind w:left="283" w:right="283" w:firstLine="283"/>
        <w:rPr>
          <w:sz w:val="26"/>
          <w:szCs w:val="26"/>
        </w:rPr>
      </w:pPr>
      <w:r>
        <w:rPr>
          <w:sz w:val="26"/>
          <w:szCs w:val="26"/>
        </w:rPr>
        <w:t>5.3.1. Nomnieks veic komunālo maksājumu apmaksu ar pārskaitījumu uz Iznomātāja vai pakalpojumu sniedzēja norēķinu kontu  saskaņā ar norādītajiem apmaksas datumiem, kas norādīti uz maksājuma dokumentiem.</w:t>
      </w:r>
    </w:p>
    <w:p w:rsidR="009C55AA" w:rsidRDefault="009C55AA" w:rsidP="009C55AA">
      <w:pPr>
        <w:pStyle w:val="txt1"/>
        <w:ind w:left="283" w:right="283" w:firstLine="283"/>
        <w:rPr>
          <w:sz w:val="26"/>
          <w:szCs w:val="26"/>
        </w:rPr>
      </w:pPr>
      <w:r>
        <w:rPr>
          <w:sz w:val="26"/>
          <w:szCs w:val="26"/>
        </w:rPr>
        <w:t>5.4. Papildus nomas maksai un komunālajiem maksājumiem, proporcionāli aizņemamajai platībai Nomnieks maksā nodokļus, nodevas un citus maksājumus (</w:t>
      </w:r>
      <w:proofErr w:type="spellStart"/>
      <w:r>
        <w:rPr>
          <w:sz w:val="26"/>
          <w:szCs w:val="26"/>
        </w:rPr>
        <w:t>t.sk</w:t>
      </w:r>
      <w:proofErr w:type="spellEnd"/>
      <w:r>
        <w:rPr>
          <w:sz w:val="26"/>
          <w:szCs w:val="26"/>
        </w:rPr>
        <w:t>., izdevumus par Ēkas un tai piegulošas teritorijas sakopšanu), kas tiek uzlikti Iznomātājam sakarā ar Telpu un Ēkas izmantošanu.</w:t>
      </w:r>
    </w:p>
    <w:p w:rsidR="009C55AA" w:rsidRDefault="009C55AA" w:rsidP="009C55AA">
      <w:pPr>
        <w:pStyle w:val="txt1"/>
        <w:ind w:left="283" w:right="283" w:firstLine="283"/>
        <w:rPr>
          <w:sz w:val="26"/>
          <w:szCs w:val="26"/>
        </w:rPr>
      </w:pPr>
      <w:r>
        <w:rPr>
          <w:sz w:val="26"/>
          <w:szCs w:val="26"/>
        </w:rPr>
        <w:t>5.5. Visi līgumā paredzētie maksājumi tiek uzskatīti par samaksātiem tikai tajā brīdī, kad uz Iznomātāja rēķina ir saņemta maksājuma samaksa pilnā apmērā.</w:t>
      </w:r>
    </w:p>
    <w:p w:rsidR="009C55AA" w:rsidRDefault="009C55AA" w:rsidP="009C55AA">
      <w:pPr>
        <w:pStyle w:val="txt2"/>
        <w:ind w:left="283" w:right="283" w:firstLine="283"/>
        <w:jc w:val="both"/>
        <w:rPr>
          <w:b w:val="0"/>
          <w:sz w:val="26"/>
          <w:szCs w:val="26"/>
        </w:rPr>
      </w:pPr>
    </w:p>
    <w:p w:rsidR="009C55AA" w:rsidRDefault="009C55AA" w:rsidP="009C55AA">
      <w:pPr>
        <w:pStyle w:val="txt2"/>
        <w:ind w:left="283" w:right="283"/>
        <w:rPr>
          <w:sz w:val="26"/>
          <w:szCs w:val="26"/>
        </w:rPr>
      </w:pPr>
      <w:r>
        <w:rPr>
          <w:sz w:val="26"/>
          <w:szCs w:val="26"/>
        </w:rPr>
        <w:t xml:space="preserve">6. LĪGUMA GROZĪŠANAS, PAPILDINĀŠANAS </w:t>
      </w:r>
    </w:p>
    <w:p w:rsidR="009C55AA" w:rsidRDefault="009C55AA" w:rsidP="009C55AA">
      <w:pPr>
        <w:pStyle w:val="txt2"/>
        <w:ind w:left="283" w:right="283"/>
        <w:rPr>
          <w:sz w:val="26"/>
          <w:szCs w:val="26"/>
        </w:rPr>
      </w:pPr>
      <w:r>
        <w:rPr>
          <w:sz w:val="26"/>
          <w:szCs w:val="26"/>
        </w:rPr>
        <w:t>UN LAUŠANAS KĀRTĪBA</w:t>
      </w:r>
    </w:p>
    <w:p w:rsidR="009C55AA" w:rsidRDefault="009C55AA" w:rsidP="009C55AA">
      <w:pPr>
        <w:pStyle w:val="txt1"/>
        <w:ind w:left="283" w:right="283" w:firstLine="283"/>
        <w:rPr>
          <w:sz w:val="26"/>
          <w:szCs w:val="26"/>
        </w:rPr>
      </w:pPr>
      <w:r>
        <w:rPr>
          <w:sz w:val="26"/>
          <w:szCs w:val="26"/>
        </w:rPr>
        <w:t>6.1.  Visus šā līguma grozījumus un papildinājumus Puses izdara rakstveidā, tie ir pievienojami šim līgumam un ir tā neatņemamas sastāvdaļas.</w:t>
      </w:r>
    </w:p>
    <w:p w:rsidR="009C55AA" w:rsidRDefault="009C55AA" w:rsidP="009C55AA">
      <w:pPr>
        <w:pStyle w:val="txt1"/>
        <w:ind w:left="283" w:right="283" w:firstLine="283"/>
        <w:rPr>
          <w:sz w:val="26"/>
          <w:szCs w:val="26"/>
        </w:rPr>
      </w:pPr>
      <w:r>
        <w:rPr>
          <w:sz w:val="26"/>
          <w:szCs w:val="26"/>
        </w:rPr>
        <w:t>6.2.  Telpu īpašnieka maiņa nav pamats līguma grozīšanai vai laušanai.</w:t>
      </w:r>
    </w:p>
    <w:p w:rsidR="009C55AA" w:rsidRDefault="009C55AA" w:rsidP="009C55AA">
      <w:pPr>
        <w:pStyle w:val="txt1"/>
        <w:ind w:left="283" w:right="283" w:firstLine="283"/>
        <w:rPr>
          <w:sz w:val="26"/>
          <w:szCs w:val="26"/>
        </w:rPr>
      </w:pPr>
      <w:r>
        <w:rPr>
          <w:sz w:val="26"/>
          <w:szCs w:val="26"/>
        </w:rPr>
        <w:t>6.3. Šo Līgumu var lauzt, Pusēm rakstveidā vienojoties, kā arī citos šajā līgumā minētajos gadījumos un Latvijas Republikas likumdošanas aktos paredzētajos gadījumos.</w:t>
      </w:r>
    </w:p>
    <w:p w:rsidR="009C55AA" w:rsidRDefault="009C55AA" w:rsidP="009C55AA">
      <w:pPr>
        <w:pStyle w:val="txt1"/>
        <w:ind w:left="283" w:right="283" w:firstLine="283"/>
        <w:rPr>
          <w:sz w:val="26"/>
          <w:szCs w:val="26"/>
        </w:rPr>
      </w:pPr>
      <w:r>
        <w:rPr>
          <w:sz w:val="26"/>
          <w:szCs w:val="26"/>
        </w:rPr>
        <w:t>6.4. Iznomātājs vienpusēji var lauzt šo līgumu pirms laika, neizmaksājot Nomniekam nekādas kompensācijas, izņemot tās, kas norādītās šajā līgumā,  ja:</w:t>
      </w:r>
    </w:p>
    <w:p w:rsidR="009C55AA" w:rsidRDefault="009C55AA" w:rsidP="009C55AA">
      <w:pPr>
        <w:pStyle w:val="txt1"/>
        <w:ind w:left="283" w:right="283" w:firstLine="283"/>
        <w:rPr>
          <w:sz w:val="26"/>
          <w:szCs w:val="26"/>
        </w:rPr>
      </w:pPr>
      <w:r>
        <w:rPr>
          <w:sz w:val="26"/>
          <w:szCs w:val="26"/>
        </w:rPr>
        <w:t>6.4.1. Nomnieks izmanto Telpas mērķiem, kādi nav paredzēti šajā līgumā vai arī pārkāpj to izmantošanas noteikumus;</w:t>
      </w:r>
    </w:p>
    <w:p w:rsidR="009C55AA" w:rsidRDefault="009C55AA" w:rsidP="009C55AA">
      <w:pPr>
        <w:pStyle w:val="txt1"/>
        <w:ind w:left="283" w:right="283" w:firstLine="283"/>
        <w:rPr>
          <w:sz w:val="26"/>
          <w:szCs w:val="26"/>
        </w:rPr>
      </w:pPr>
      <w:r>
        <w:rPr>
          <w:sz w:val="26"/>
          <w:szCs w:val="26"/>
        </w:rPr>
        <w:t>6.4.2. Nomnieks Telpas izmanto līguma 2.1.1.apakšpunktā neparedzētiem mērķiem, to izmantošana neatbilst tehniskajām un sanitārajām normām;</w:t>
      </w:r>
    </w:p>
    <w:p w:rsidR="009C55AA" w:rsidRDefault="009C55AA" w:rsidP="009C55AA">
      <w:pPr>
        <w:pStyle w:val="txt1"/>
        <w:ind w:left="283" w:right="283" w:firstLine="283"/>
        <w:rPr>
          <w:sz w:val="26"/>
          <w:szCs w:val="26"/>
        </w:rPr>
      </w:pPr>
      <w:r>
        <w:rPr>
          <w:sz w:val="26"/>
          <w:szCs w:val="26"/>
        </w:rPr>
        <w:t>6.4.3. Nomnieks neveic remontu termiņā un apjomā, kāds ir paredzēts šajā Līgumā;</w:t>
      </w:r>
    </w:p>
    <w:p w:rsidR="009C55AA" w:rsidRDefault="009C55AA" w:rsidP="009C55AA">
      <w:pPr>
        <w:pStyle w:val="txt1"/>
        <w:ind w:left="283" w:right="283" w:firstLine="283"/>
        <w:rPr>
          <w:sz w:val="26"/>
          <w:szCs w:val="26"/>
        </w:rPr>
      </w:pPr>
      <w:r>
        <w:rPr>
          <w:sz w:val="26"/>
          <w:szCs w:val="26"/>
        </w:rPr>
        <w:t>6.4.4. Nomnieks patvaļīgi, bez saskaņošanas ar Iznomātāju vai arī pārkāpjot attiecīgos normatīvos aktus, veic Telpu rekonstrukciju vai pārveidošanu;</w:t>
      </w:r>
    </w:p>
    <w:p w:rsidR="009C55AA" w:rsidRDefault="009C55AA" w:rsidP="009C55AA">
      <w:pPr>
        <w:pStyle w:val="txt1"/>
        <w:ind w:left="283" w:right="283" w:firstLine="283"/>
        <w:rPr>
          <w:sz w:val="26"/>
          <w:szCs w:val="26"/>
        </w:rPr>
      </w:pPr>
      <w:r>
        <w:rPr>
          <w:sz w:val="26"/>
          <w:szCs w:val="26"/>
        </w:rPr>
        <w:t>6.4.5. Nomnieks bez Iznomātāja rakstveida atļaujas nodod Telpas apakšnomā vai arī  izmanto šīs Telpas kopdarbībai ar trešajām personām;</w:t>
      </w:r>
    </w:p>
    <w:p w:rsidR="009C55AA" w:rsidRDefault="009C55AA" w:rsidP="009C55AA">
      <w:pPr>
        <w:pStyle w:val="txt1"/>
        <w:ind w:left="283" w:right="283" w:firstLine="283"/>
        <w:rPr>
          <w:sz w:val="26"/>
          <w:szCs w:val="26"/>
        </w:rPr>
      </w:pPr>
      <w:r>
        <w:rPr>
          <w:sz w:val="26"/>
          <w:szCs w:val="26"/>
        </w:rPr>
        <w:t>6.4.6. Nomnieks tiek atzīts par maksātnespējīgu vai bankrotējušu;</w:t>
      </w:r>
    </w:p>
    <w:p w:rsidR="009C55AA" w:rsidRDefault="009C55AA" w:rsidP="009C55AA">
      <w:pPr>
        <w:pStyle w:val="txt1"/>
        <w:ind w:left="283" w:right="283" w:firstLine="283"/>
        <w:rPr>
          <w:sz w:val="26"/>
          <w:szCs w:val="26"/>
        </w:rPr>
      </w:pPr>
      <w:r>
        <w:rPr>
          <w:sz w:val="26"/>
          <w:szCs w:val="26"/>
        </w:rPr>
        <w:t>6.4.7. Nomnieks ir pieļāvis kāda šajā līguma paredzētā maksājuma kavējumu ilgāk par 3 (trīs) mēnešiem;</w:t>
      </w:r>
    </w:p>
    <w:p w:rsidR="009C55AA" w:rsidRDefault="009C55AA" w:rsidP="009C55AA">
      <w:pPr>
        <w:pStyle w:val="txt1"/>
        <w:ind w:left="283" w:right="283" w:firstLine="283"/>
        <w:rPr>
          <w:sz w:val="26"/>
          <w:szCs w:val="26"/>
        </w:rPr>
      </w:pPr>
      <w:r>
        <w:rPr>
          <w:sz w:val="26"/>
          <w:szCs w:val="26"/>
        </w:rPr>
        <w:t>6.4.8. citos gadījumos, kad netiek ievēroti šā līguma noteikumi.</w:t>
      </w:r>
    </w:p>
    <w:p w:rsidR="009C55AA" w:rsidRDefault="009C55AA" w:rsidP="009C55AA">
      <w:pPr>
        <w:pStyle w:val="txt1"/>
        <w:ind w:left="283" w:right="283" w:firstLine="283"/>
        <w:rPr>
          <w:sz w:val="26"/>
          <w:szCs w:val="26"/>
        </w:rPr>
      </w:pPr>
      <w:r>
        <w:rPr>
          <w:sz w:val="26"/>
          <w:szCs w:val="26"/>
        </w:rPr>
        <w:t>6.5. Ja Iznomātāja tiesības rīkoties vai pārvaldīt Telpas vai Ēku, valsts institūcijas vai arī citas trešās personas ierobežo jebkurā veidā, tad Iznomātājam ir tiesības lauzt šo līgumu priekšlaicīgi, rakstveidā brīdinot par to Nomnieku 1 (viena) mēneša laikā līdz līguma laušanai un, neizmaksājot Nomniekam nekādas kompensācijas, izņemot tās, kuras ir tieši paredzētas šajā līgumā.</w:t>
      </w:r>
    </w:p>
    <w:p w:rsidR="009C55AA" w:rsidRDefault="009C55AA" w:rsidP="009C55AA">
      <w:pPr>
        <w:pStyle w:val="txt1"/>
        <w:ind w:left="283" w:right="283" w:firstLine="283"/>
        <w:rPr>
          <w:sz w:val="26"/>
          <w:szCs w:val="26"/>
        </w:rPr>
      </w:pPr>
      <w:r>
        <w:rPr>
          <w:sz w:val="26"/>
          <w:szCs w:val="26"/>
        </w:rPr>
        <w:t xml:space="preserve">6.6. Citos gadījumos Iznomātājam ir tiesības lauzt šo līgumu pirms laika, rakstveidā brīdinot par to Nomnieku 2 (divus) mēnešus pirms līguma laušanas. Šajā gadījumā </w:t>
      </w:r>
      <w:r>
        <w:rPr>
          <w:sz w:val="26"/>
          <w:szCs w:val="26"/>
        </w:rPr>
        <w:lastRenderedPageBreak/>
        <w:t>Iznomātājs neizmaksā nekādas kompensācijas Nomniekam, izņemot tikai tās, kuras paredzētas šajā līgumā.</w:t>
      </w:r>
    </w:p>
    <w:p w:rsidR="009C55AA" w:rsidRDefault="009C55AA" w:rsidP="009C55AA">
      <w:pPr>
        <w:pStyle w:val="txt1"/>
        <w:ind w:left="283" w:right="283" w:firstLine="283"/>
        <w:rPr>
          <w:sz w:val="26"/>
          <w:szCs w:val="26"/>
        </w:rPr>
      </w:pPr>
      <w:r>
        <w:rPr>
          <w:sz w:val="26"/>
          <w:szCs w:val="26"/>
        </w:rPr>
        <w:t>6.7. Līguma laušanas gadījumos no Iznomātāja Puses, līgums tiek uzskatīts par lauztu no tā brīža, kad Nomnieks ir saņēmis attiecīgu paziņojumu.</w:t>
      </w:r>
    </w:p>
    <w:p w:rsidR="009C55AA" w:rsidRDefault="009C55AA" w:rsidP="009C55AA">
      <w:pPr>
        <w:pStyle w:val="txt1"/>
        <w:ind w:left="283" w:right="283" w:firstLine="283"/>
        <w:rPr>
          <w:sz w:val="26"/>
          <w:szCs w:val="26"/>
        </w:rPr>
      </w:pPr>
      <w:r>
        <w:rPr>
          <w:sz w:val="26"/>
          <w:szCs w:val="26"/>
        </w:rPr>
        <w:t>6.8. Nomniekam ir tiesības lauzt līgumu pirms laika jebkurā gadījumā brīdinot par to Iznomātāju 1 (vienu) mēnesi pirms līguma laušanas.</w:t>
      </w:r>
    </w:p>
    <w:p w:rsidR="009C55AA" w:rsidRDefault="009C55AA" w:rsidP="009C55AA">
      <w:pPr>
        <w:pStyle w:val="txt1"/>
        <w:ind w:left="283" w:right="283" w:firstLine="283"/>
        <w:rPr>
          <w:sz w:val="26"/>
          <w:szCs w:val="26"/>
        </w:rPr>
      </w:pPr>
      <w:r>
        <w:rPr>
          <w:sz w:val="26"/>
          <w:szCs w:val="26"/>
        </w:rPr>
        <w:t>6.9. Gadījumos, kuri nav paredzēti šajā līgumā, tas var tikt lauzts tikai kārtībā, ko īpaši paredz Latvijas Republikas likumdošanas akti.</w:t>
      </w:r>
    </w:p>
    <w:p w:rsidR="009C55AA" w:rsidRDefault="009C55AA" w:rsidP="009C55AA">
      <w:pPr>
        <w:pStyle w:val="txt2"/>
        <w:ind w:left="283" w:right="283" w:firstLine="283"/>
        <w:jc w:val="both"/>
        <w:rPr>
          <w:b w:val="0"/>
          <w:sz w:val="26"/>
          <w:szCs w:val="26"/>
        </w:rPr>
      </w:pPr>
    </w:p>
    <w:p w:rsidR="009C55AA" w:rsidRDefault="009C55AA" w:rsidP="009C55AA">
      <w:pPr>
        <w:pStyle w:val="txt2"/>
        <w:ind w:left="283" w:right="283"/>
        <w:rPr>
          <w:sz w:val="26"/>
          <w:szCs w:val="26"/>
        </w:rPr>
      </w:pPr>
      <w:r>
        <w:rPr>
          <w:sz w:val="26"/>
          <w:szCs w:val="26"/>
        </w:rPr>
        <w:t>7. STRĪDU ATRISINĀŠANA UN PUŠU ATBILDĪBA</w:t>
      </w:r>
    </w:p>
    <w:p w:rsidR="009C55AA" w:rsidRDefault="009C55AA" w:rsidP="009C55AA">
      <w:pPr>
        <w:pStyle w:val="txt1"/>
        <w:ind w:left="283" w:right="283" w:firstLine="283"/>
        <w:rPr>
          <w:sz w:val="26"/>
          <w:szCs w:val="26"/>
        </w:rPr>
      </w:pPr>
      <w:r>
        <w:rPr>
          <w:sz w:val="26"/>
          <w:szCs w:val="26"/>
        </w:rPr>
        <w:t>7.1. Puses risina strīdus, kas radušies sakarā ar šā Līguma izpildi, un ir atbildīgas saskaņā ar Latvijas Republikas likumdošanas aktiem.</w:t>
      </w:r>
    </w:p>
    <w:p w:rsidR="009C55AA" w:rsidRDefault="009C55AA" w:rsidP="009C55AA">
      <w:pPr>
        <w:pStyle w:val="txt1"/>
        <w:ind w:left="283" w:right="283" w:firstLine="283"/>
        <w:rPr>
          <w:sz w:val="26"/>
          <w:szCs w:val="26"/>
        </w:rPr>
      </w:pPr>
      <w:r>
        <w:rPr>
          <w:sz w:val="26"/>
          <w:szCs w:val="26"/>
        </w:rPr>
        <w:t xml:space="preserve">7.2. Puses saskaņā ar spēkā esošajiem Latvijas Republikas likumdošanas aktiem savstarpēji ir  materiāli atbildīgas par līguma saistību pārkāpšanu, kā arī par otrai Pusei radītiem zaudējumiem. </w:t>
      </w:r>
    </w:p>
    <w:p w:rsidR="009C55AA" w:rsidRDefault="009C55AA" w:rsidP="009C55AA">
      <w:pPr>
        <w:pStyle w:val="txt1"/>
        <w:ind w:left="283" w:right="283" w:firstLine="283"/>
        <w:rPr>
          <w:sz w:val="26"/>
          <w:szCs w:val="26"/>
        </w:rPr>
      </w:pPr>
      <w:r>
        <w:rPr>
          <w:sz w:val="26"/>
          <w:szCs w:val="26"/>
        </w:rPr>
        <w:t xml:space="preserve">7.3. Ja Nomnieks nepilda šā līguma noteikumus, </w:t>
      </w:r>
      <w:proofErr w:type="spellStart"/>
      <w:r>
        <w:rPr>
          <w:sz w:val="26"/>
          <w:szCs w:val="26"/>
        </w:rPr>
        <w:t>t.sk</w:t>
      </w:r>
      <w:proofErr w:type="spellEnd"/>
      <w:r>
        <w:rPr>
          <w:sz w:val="26"/>
          <w:szCs w:val="26"/>
        </w:rPr>
        <w:t>., nepareizas kanalizācijas, apkures, citu komunikāciju, ugunsdrošības sistēmu lietošanas gadījumā, Nomnieks ir pilnībā atbildīgs par visiem radītajiem zaudējumiem Iznomātājam vai trešajām personām.</w:t>
      </w:r>
    </w:p>
    <w:p w:rsidR="009C55AA" w:rsidRDefault="009C55AA" w:rsidP="009C55AA">
      <w:pPr>
        <w:pStyle w:val="txt1"/>
        <w:ind w:left="283" w:right="283" w:firstLine="283"/>
        <w:rPr>
          <w:sz w:val="26"/>
          <w:szCs w:val="26"/>
        </w:rPr>
      </w:pPr>
      <w:r>
        <w:rPr>
          <w:sz w:val="26"/>
          <w:szCs w:val="26"/>
        </w:rPr>
        <w:t>7.4. Ja Nomnieks līgumu lauž pirms laika tādu iemeslu dēļ, kas nav saistīti ar Iznomātāja pienākumu nepildīšanu, papildus maksājumiem, kuras šādā gadījumā paredz Civillikums, Nomnieks atlīdzina visus ar laušanu radušos zaudējumus.</w:t>
      </w:r>
    </w:p>
    <w:p w:rsidR="009C55AA" w:rsidRDefault="009C55AA" w:rsidP="009C55AA">
      <w:pPr>
        <w:pStyle w:val="txt1"/>
        <w:ind w:left="283" w:right="283" w:firstLine="283"/>
        <w:rPr>
          <w:sz w:val="26"/>
          <w:szCs w:val="26"/>
        </w:rPr>
      </w:pPr>
      <w:r>
        <w:rPr>
          <w:sz w:val="26"/>
          <w:szCs w:val="26"/>
        </w:rPr>
        <w:t>7.5. Par šajā līgumā noteikto jebkura maksājuma savlaicīgu neveikšanu Nomniekam tiek uzlikts naudas sods 0,5% apmērā no maksājamās summas par katru nokavēto dienu.</w:t>
      </w:r>
    </w:p>
    <w:p w:rsidR="009C55AA" w:rsidRDefault="009C55AA" w:rsidP="009C55AA">
      <w:pPr>
        <w:pStyle w:val="txt1"/>
        <w:ind w:left="283" w:right="283" w:firstLine="283"/>
        <w:rPr>
          <w:sz w:val="26"/>
          <w:szCs w:val="26"/>
        </w:rPr>
      </w:pPr>
      <w:r>
        <w:rPr>
          <w:sz w:val="26"/>
          <w:szCs w:val="26"/>
        </w:rPr>
        <w:t>7.6. Soda sankciju nomaksāšana neatbrīvo Puses no saistību pildīšanas.</w:t>
      </w:r>
    </w:p>
    <w:p w:rsidR="009C55AA" w:rsidRDefault="009C55AA" w:rsidP="009C55AA">
      <w:pPr>
        <w:pStyle w:val="txt1"/>
        <w:ind w:left="283" w:right="283" w:firstLine="283"/>
        <w:rPr>
          <w:sz w:val="26"/>
          <w:szCs w:val="26"/>
        </w:rPr>
      </w:pPr>
      <w:r>
        <w:rPr>
          <w:sz w:val="26"/>
          <w:szCs w:val="26"/>
        </w:rPr>
        <w:t>7.7. Ja šā līguma termiņa izbeigšanās gadījumā Nomnieks savlaicīgi neatbrīvo Telpas, tad turpmāk par katru nokavēto dienu nomas maksa tiek aprēķināta _____ kārtīgā apmērā.</w:t>
      </w:r>
    </w:p>
    <w:p w:rsidR="009C55AA" w:rsidRDefault="009C55AA" w:rsidP="009C55AA">
      <w:pPr>
        <w:pStyle w:val="txt1"/>
        <w:ind w:left="283" w:right="283" w:firstLine="283"/>
        <w:rPr>
          <w:sz w:val="26"/>
          <w:szCs w:val="26"/>
        </w:rPr>
      </w:pPr>
      <w:r>
        <w:rPr>
          <w:sz w:val="26"/>
          <w:szCs w:val="26"/>
        </w:rPr>
        <w:t>7.8. Ja šis līgums tiek atzīts par spēkā neesošu  Nomnieka vainas dēļ, Nomnieks ir atbildīgs atbilstoši Latvijas Republikas spēkā esošajiem likumdošanas aktiem.</w:t>
      </w:r>
    </w:p>
    <w:p w:rsidR="009C55AA" w:rsidRDefault="009C55AA" w:rsidP="009C55AA">
      <w:pPr>
        <w:pStyle w:val="txt1"/>
        <w:ind w:left="283" w:right="283" w:firstLine="283"/>
        <w:rPr>
          <w:sz w:val="26"/>
          <w:szCs w:val="26"/>
        </w:rPr>
      </w:pPr>
      <w:r>
        <w:rPr>
          <w:sz w:val="26"/>
          <w:szCs w:val="26"/>
        </w:rPr>
        <w:t xml:space="preserve">7.9. Ja kādu Nomnieka darbību rezultātā Iznomātājam tiek aprēķinātas soda sankcijas, </w:t>
      </w:r>
      <w:proofErr w:type="spellStart"/>
      <w:r>
        <w:rPr>
          <w:sz w:val="26"/>
          <w:szCs w:val="26"/>
        </w:rPr>
        <w:t>t.sk</w:t>
      </w:r>
      <w:proofErr w:type="spellEnd"/>
      <w:r>
        <w:rPr>
          <w:sz w:val="26"/>
          <w:szCs w:val="26"/>
        </w:rPr>
        <w:t>., saistītas ar neatbilstošu Telpu izmantošanu, atbildība par šādām sankcijām pilnībā tiek uzlikta Nomniekam.</w:t>
      </w:r>
    </w:p>
    <w:p w:rsidR="009C55AA" w:rsidRDefault="009C55AA" w:rsidP="009C55AA">
      <w:pPr>
        <w:pStyle w:val="txt1"/>
        <w:ind w:left="283" w:right="283" w:firstLine="283"/>
        <w:rPr>
          <w:sz w:val="26"/>
          <w:szCs w:val="26"/>
        </w:rPr>
      </w:pPr>
      <w:r>
        <w:rPr>
          <w:sz w:val="26"/>
          <w:szCs w:val="26"/>
        </w:rPr>
        <w:t>7.10. Nomniekam nav tiesību uzlikt atbildību Iznomātājam par nesaņemtajām atļaujām kompetentās iestādēs, kuras atļauj izmantot Telpas mērķiem, kādi ir norādīti šajā līgumā.</w:t>
      </w:r>
    </w:p>
    <w:p w:rsidR="009C55AA" w:rsidRDefault="009C55AA" w:rsidP="009C55AA">
      <w:pPr>
        <w:pStyle w:val="txt1"/>
        <w:ind w:left="283" w:right="283" w:firstLine="283"/>
        <w:rPr>
          <w:sz w:val="26"/>
          <w:szCs w:val="26"/>
        </w:rPr>
      </w:pPr>
      <w:r>
        <w:rPr>
          <w:sz w:val="26"/>
          <w:szCs w:val="26"/>
        </w:rPr>
        <w:t>7.11. Nomnieka saistību neizpildes gadījumā šajā līgumā (</w:t>
      </w:r>
      <w:proofErr w:type="spellStart"/>
      <w:r>
        <w:rPr>
          <w:sz w:val="26"/>
          <w:szCs w:val="26"/>
        </w:rPr>
        <w:t>t.sk</w:t>
      </w:r>
      <w:proofErr w:type="spellEnd"/>
      <w:r>
        <w:rPr>
          <w:sz w:val="26"/>
          <w:szCs w:val="26"/>
        </w:rPr>
        <w:t xml:space="preserve">., samaksas nokavējumi, Telpu nesavlaicīga atbrīvošana </w:t>
      </w:r>
      <w:proofErr w:type="spellStart"/>
      <w:r>
        <w:rPr>
          <w:sz w:val="26"/>
          <w:szCs w:val="26"/>
        </w:rPr>
        <w:t>utt</w:t>
      </w:r>
      <w:proofErr w:type="spellEnd"/>
      <w:r>
        <w:rPr>
          <w:sz w:val="26"/>
          <w:szCs w:val="26"/>
        </w:rPr>
        <w:t>.) Iznomātājam ir tiesības uz Nomnieka mantu saskaņā ar Latvijas Republikas likumdošanas aktu normām.</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 xml:space="preserve">8. LĪGUMA DARBĪBAS LAIKS UN LĪGUMA </w:t>
      </w:r>
    </w:p>
    <w:p w:rsidR="009C55AA" w:rsidRDefault="009C55AA" w:rsidP="009C55AA">
      <w:pPr>
        <w:pStyle w:val="txt2"/>
        <w:ind w:left="283" w:right="283"/>
        <w:rPr>
          <w:sz w:val="26"/>
          <w:szCs w:val="26"/>
        </w:rPr>
      </w:pPr>
      <w:r>
        <w:rPr>
          <w:sz w:val="26"/>
          <w:szCs w:val="26"/>
        </w:rPr>
        <w:t>STĀŠANĀS LIKUMĪGĀ SPĒKĀ</w:t>
      </w:r>
    </w:p>
    <w:p w:rsidR="009C55AA" w:rsidRDefault="009C55AA" w:rsidP="009C55AA">
      <w:pPr>
        <w:pStyle w:val="txt1"/>
        <w:ind w:left="283" w:right="283" w:firstLine="283"/>
        <w:rPr>
          <w:sz w:val="26"/>
          <w:szCs w:val="26"/>
        </w:rPr>
      </w:pPr>
      <w:r>
        <w:rPr>
          <w:sz w:val="26"/>
          <w:szCs w:val="26"/>
        </w:rPr>
        <w:t>8.1. Šis līgums tiek noslēgts un stājas spēkā  ____________, un ir spēkā līdz ___________________.</w:t>
      </w:r>
    </w:p>
    <w:p w:rsidR="009C55AA" w:rsidRDefault="009C55AA" w:rsidP="009C55AA">
      <w:pPr>
        <w:pStyle w:val="txt1"/>
        <w:ind w:left="283" w:right="283" w:firstLine="283"/>
        <w:rPr>
          <w:sz w:val="26"/>
          <w:szCs w:val="26"/>
        </w:rPr>
      </w:pPr>
      <w:r>
        <w:rPr>
          <w:sz w:val="26"/>
          <w:szCs w:val="26"/>
        </w:rPr>
        <w:t>8.2. Telpu lietošanas tiesības Nomniekam  rodas ar Telpu pieņemšanas un nodošanas akta parakstīšanas brīdi.</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lastRenderedPageBreak/>
        <w:t>9.  NOBEIGUMA NOTEIKUMI</w:t>
      </w:r>
    </w:p>
    <w:p w:rsidR="009C55AA" w:rsidRDefault="009C55AA" w:rsidP="009C55AA">
      <w:pPr>
        <w:pStyle w:val="txt1"/>
        <w:ind w:left="283" w:right="283" w:firstLine="283"/>
        <w:rPr>
          <w:sz w:val="26"/>
          <w:szCs w:val="26"/>
        </w:rPr>
      </w:pPr>
      <w:r>
        <w:rPr>
          <w:sz w:val="26"/>
          <w:szCs w:val="26"/>
        </w:rPr>
        <w:t>9.1. Puses šo līgumu ir izlasījušas, piekrīt tā noteikumiem un to apliecina ar saviem parakstiem.</w:t>
      </w:r>
    </w:p>
    <w:p w:rsidR="009C55AA" w:rsidRDefault="009C55AA" w:rsidP="009C55AA">
      <w:pPr>
        <w:pStyle w:val="txt1"/>
        <w:ind w:left="283" w:right="283" w:firstLine="283"/>
        <w:rPr>
          <w:sz w:val="26"/>
          <w:szCs w:val="26"/>
        </w:rPr>
      </w:pPr>
      <w:r>
        <w:rPr>
          <w:sz w:val="26"/>
          <w:szCs w:val="26"/>
        </w:rPr>
        <w:t>9.1.1. Puses paraksta katru līguma lapu.</w:t>
      </w:r>
    </w:p>
    <w:p w:rsidR="009C55AA" w:rsidRDefault="009C55AA" w:rsidP="009C55AA">
      <w:pPr>
        <w:pStyle w:val="txt1"/>
        <w:ind w:left="283" w:right="283" w:firstLine="283"/>
        <w:rPr>
          <w:sz w:val="26"/>
          <w:szCs w:val="26"/>
        </w:rPr>
      </w:pPr>
      <w:r>
        <w:rPr>
          <w:sz w:val="26"/>
          <w:szCs w:val="26"/>
        </w:rPr>
        <w:t>9.2. Ja kāds no šā līguma noteikumiem zaudē juridisko spēku, tad tas neietekmē pārējos šā līguma noteikumus.</w:t>
      </w:r>
    </w:p>
    <w:p w:rsidR="009C55AA" w:rsidRDefault="009C55AA" w:rsidP="009C55AA">
      <w:pPr>
        <w:pStyle w:val="txt1"/>
        <w:ind w:left="283" w:right="283" w:firstLine="283"/>
        <w:rPr>
          <w:sz w:val="26"/>
          <w:szCs w:val="26"/>
        </w:rPr>
      </w:pPr>
      <w:r>
        <w:rPr>
          <w:sz w:val="26"/>
          <w:szCs w:val="26"/>
        </w:rPr>
        <w:t>9.3. Šis līgums ir sastādīts __________ eksemplāros, katram no tiem ir vienāds juridiskais spēks.</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PUŠU REKVIZ</w:t>
      </w:r>
      <w:r>
        <w:rPr>
          <w:caps w:val="0"/>
          <w:sz w:val="26"/>
          <w:szCs w:val="26"/>
        </w:rPr>
        <w:t>Ī</w:t>
      </w:r>
      <w:r>
        <w:rPr>
          <w:sz w:val="26"/>
          <w:szCs w:val="26"/>
        </w:rPr>
        <w:t>TI</w:t>
      </w:r>
    </w:p>
    <w:p w:rsidR="009C55AA" w:rsidRDefault="009C55AA" w:rsidP="009C55AA">
      <w:pPr>
        <w:pStyle w:val="txt1"/>
        <w:spacing w:before="57"/>
        <w:ind w:left="283" w:right="283" w:firstLine="283"/>
        <w:rPr>
          <w:sz w:val="26"/>
          <w:szCs w:val="26"/>
        </w:rPr>
      </w:pPr>
      <w:r>
        <w:rPr>
          <w:sz w:val="26"/>
          <w:szCs w:val="26"/>
        </w:rPr>
        <w:t xml:space="preserve">    IZNOMĀTĀJS</w:t>
      </w:r>
      <w:r>
        <w:rPr>
          <w:sz w:val="26"/>
          <w:szCs w:val="26"/>
        </w:rPr>
        <w:tab/>
      </w:r>
      <w:r>
        <w:rPr>
          <w:sz w:val="26"/>
          <w:szCs w:val="26"/>
        </w:rPr>
        <w:tab/>
      </w:r>
      <w:r>
        <w:rPr>
          <w:sz w:val="26"/>
          <w:szCs w:val="26"/>
        </w:rPr>
        <w:tab/>
      </w:r>
      <w:r>
        <w:rPr>
          <w:sz w:val="26"/>
          <w:szCs w:val="26"/>
        </w:rPr>
        <w:tab/>
      </w:r>
      <w:r>
        <w:rPr>
          <w:sz w:val="26"/>
          <w:szCs w:val="26"/>
        </w:rPr>
        <w:tab/>
        <w:t xml:space="preserve">NOMNIEKS </w:t>
      </w:r>
    </w:p>
    <w:p w:rsidR="009C55AA" w:rsidRDefault="009C55AA" w:rsidP="009C55AA">
      <w:pPr>
        <w:pStyle w:val="txt1"/>
        <w:ind w:left="283" w:right="283" w:firstLine="283"/>
        <w:rPr>
          <w:sz w:val="26"/>
          <w:szCs w:val="26"/>
        </w:rPr>
      </w:pPr>
      <w:r>
        <w:rPr>
          <w:sz w:val="26"/>
          <w:szCs w:val="26"/>
        </w:rPr>
        <w:t>___________________</w:t>
      </w:r>
      <w:r>
        <w:rPr>
          <w:sz w:val="26"/>
          <w:szCs w:val="26"/>
        </w:rPr>
        <w:tab/>
      </w:r>
      <w:r>
        <w:rPr>
          <w:sz w:val="26"/>
          <w:szCs w:val="26"/>
        </w:rPr>
        <w:tab/>
      </w:r>
      <w:r>
        <w:rPr>
          <w:sz w:val="26"/>
          <w:szCs w:val="26"/>
        </w:rPr>
        <w:tab/>
      </w:r>
      <w:r>
        <w:rPr>
          <w:sz w:val="26"/>
          <w:szCs w:val="26"/>
        </w:rPr>
        <w:tab/>
        <w:t>___________________</w:t>
      </w:r>
    </w:p>
    <w:p w:rsidR="009C55AA" w:rsidRDefault="009C55AA" w:rsidP="009C55AA">
      <w:pPr>
        <w:pStyle w:val="txt1"/>
        <w:ind w:left="283" w:right="283" w:firstLine="283"/>
        <w:rPr>
          <w:sz w:val="26"/>
          <w:szCs w:val="26"/>
        </w:rPr>
      </w:pPr>
    </w:p>
    <w:p w:rsidR="009C55AA" w:rsidRDefault="009C55AA" w:rsidP="009C55AA">
      <w:pPr>
        <w:pStyle w:val="txt2"/>
        <w:ind w:left="283" w:right="283"/>
        <w:rPr>
          <w:sz w:val="26"/>
          <w:szCs w:val="26"/>
        </w:rPr>
      </w:pPr>
      <w:r>
        <w:rPr>
          <w:sz w:val="26"/>
          <w:szCs w:val="26"/>
        </w:rPr>
        <w:t>PUŠU PARAKSTI</w:t>
      </w:r>
    </w:p>
    <w:p w:rsidR="009C55AA" w:rsidRDefault="009C55AA" w:rsidP="009C55AA">
      <w:pPr>
        <w:pStyle w:val="txt1"/>
        <w:spacing w:before="57"/>
        <w:ind w:left="283" w:right="283" w:firstLine="283"/>
        <w:rPr>
          <w:sz w:val="26"/>
          <w:szCs w:val="26"/>
        </w:rPr>
      </w:pPr>
      <w:r>
        <w:rPr>
          <w:sz w:val="26"/>
          <w:szCs w:val="26"/>
        </w:rPr>
        <w:tab/>
        <w:t>IZNOMĀTĀJS</w:t>
      </w:r>
      <w:r>
        <w:rPr>
          <w:sz w:val="26"/>
          <w:szCs w:val="26"/>
        </w:rPr>
        <w:tab/>
      </w:r>
      <w:r>
        <w:rPr>
          <w:sz w:val="26"/>
          <w:szCs w:val="26"/>
        </w:rPr>
        <w:tab/>
      </w:r>
      <w:r>
        <w:rPr>
          <w:sz w:val="26"/>
          <w:szCs w:val="26"/>
        </w:rPr>
        <w:tab/>
      </w:r>
      <w:r>
        <w:rPr>
          <w:sz w:val="26"/>
          <w:szCs w:val="26"/>
        </w:rPr>
        <w:tab/>
      </w:r>
      <w:r>
        <w:rPr>
          <w:sz w:val="26"/>
          <w:szCs w:val="26"/>
        </w:rPr>
        <w:tab/>
        <w:t>NOMNIEKS</w:t>
      </w:r>
    </w:p>
    <w:p w:rsidR="009C55AA" w:rsidRDefault="009C55AA" w:rsidP="009C55AA">
      <w:pPr>
        <w:spacing w:line="240" w:lineRule="auto"/>
        <w:rPr>
          <w:rFonts w:ascii="Times New Roman" w:hAnsi="Times New Roman"/>
          <w:sz w:val="26"/>
          <w:szCs w:val="26"/>
        </w:rPr>
      </w:pPr>
      <w:r>
        <w:rPr>
          <w:rFonts w:ascii="Times New Roman" w:hAnsi="Times New Roman"/>
          <w:sz w:val="26"/>
          <w:szCs w:val="26"/>
        </w:rPr>
        <w:t>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w:t>
      </w:r>
    </w:p>
    <w:p w:rsidR="009C55AA" w:rsidRDefault="009C55AA" w:rsidP="009C55AA">
      <w:pPr>
        <w:spacing w:line="240" w:lineRule="auto"/>
        <w:rPr>
          <w:rFonts w:ascii="Times New Roman" w:hAnsi="Times New Roman"/>
          <w:sz w:val="26"/>
          <w:szCs w:val="26"/>
        </w:rPr>
      </w:pPr>
    </w:p>
    <w:p w:rsidR="009C55AA" w:rsidRDefault="009C55AA" w:rsidP="009C55AA">
      <w:pPr>
        <w:suppressAutoHyphens/>
        <w:spacing w:after="0" w:line="240" w:lineRule="auto"/>
        <w:ind w:right="46"/>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Daugavpils novada domes</w:t>
      </w:r>
    </w:p>
    <w:p w:rsidR="009C55AA" w:rsidRDefault="009C55AA" w:rsidP="009C55AA">
      <w:pPr>
        <w:spacing w:after="0"/>
        <w:ind w:right="46"/>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priekšsēdētāja vietnieks </w:t>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r>
      <w:r>
        <w:rPr>
          <w:rFonts w:ascii="Times New Roman" w:eastAsia="Times New Roman" w:hAnsi="Times New Roman"/>
          <w:bCs/>
          <w:sz w:val="26"/>
          <w:szCs w:val="26"/>
          <w:lang w:eastAsia="ar-SA"/>
        </w:rPr>
        <w:tab/>
        <w:t xml:space="preserve">A.Kucins </w:t>
      </w:r>
    </w:p>
    <w:p w:rsidR="0013032C" w:rsidRDefault="0013032C"/>
    <w:sectPr w:rsidR="0013032C" w:rsidSect="000C1FC7">
      <w:pgSz w:w="11907" w:h="16839"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523"/>
    <w:multiLevelType w:val="hybridMultilevel"/>
    <w:tmpl w:val="72524798"/>
    <w:lvl w:ilvl="0" w:tplc="02AE0DDC">
      <w:start w:val="3"/>
      <w:numFmt w:val="upperRoman"/>
      <w:lvlText w:val="%1."/>
      <w:lvlJc w:val="righ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DF16AC2"/>
    <w:multiLevelType w:val="multilevel"/>
    <w:tmpl w:val="65C0CEA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F0936"/>
    <w:multiLevelType w:val="hybridMultilevel"/>
    <w:tmpl w:val="32B0DA6A"/>
    <w:lvl w:ilvl="0" w:tplc="CD90A494">
      <w:start w:val="5"/>
      <w:numFmt w:val="upperRoman"/>
      <w:lvlText w:val="%1."/>
      <w:lvlJc w:val="righ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C2C46DC"/>
    <w:multiLevelType w:val="hybridMultilevel"/>
    <w:tmpl w:val="41FCABEE"/>
    <w:lvl w:ilvl="0" w:tplc="D362D9E8">
      <w:start w:val="7"/>
      <w:numFmt w:val="upperRoman"/>
      <w:lvlText w:val="%1."/>
      <w:lvlJc w:val="righ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A397DCD"/>
    <w:multiLevelType w:val="hybridMultilevel"/>
    <w:tmpl w:val="F54AABEC"/>
    <w:lvl w:ilvl="0" w:tplc="C1E636D4">
      <w:start w:val="2"/>
      <w:numFmt w:val="upperRoman"/>
      <w:lvlText w:val="%1."/>
      <w:lvlJc w:val="righ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43C221B"/>
    <w:multiLevelType w:val="hybridMultilevel"/>
    <w:tmpl w:val="2B68975E"/>
    <w:lvl w:ilvl="0" w:tplc="41967696">
      <w:start w:val="6"/>
      <w:numFmt w:val="upperRoman"/>
      <w:lvlText w:val="%1."/>
      <w:lvlJc w:val="righ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5F74DBC"/>
    <w:multiLevelType w:val="hybridMultilevel"/>
    <w:tmpl w:val="B0368578"/>
    <w:lvl w:ilvl="0" w:tplc="332A249C">
      <w:start w:val="4"/>
      <w:numFmt w:val="upperRoman"/>
      <w:lvlText w:val="%1."/>
      <w:lvlJc w:val="righ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B803D5C"/>
    <w:multiLevelType w:val="multilevel"/>
    <w:tmpl w:val="C84A3C3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AA"/>
    <w:rsid w:val="000659F7"/>
    <w:rsid w:val="000B1775"/>
    <w:rsid w:val="000C1FC7"/>
    <w:rsid w:val="001079D6"/>
    <w:rsid w:val="0013032C"/>
    <w:rsid w:val="001539A0"/>
    <w:rsid w:val="00175407"/>
    <w:rsid w:val="002022E3"/>
    <w:rsid w:val="003E7CDE"/>
    <w:rsid w:val="00492047"/>
    <w:rsid w:val="00517474"/>
    <w:rsid w:val="00672F4B"/>
    <w:rsid w:val="006F727B"/>
    <w:rsid w:val="00764D03"/>
    <w:rsid w:val="007A21E1"/>
    <w:rsid w:val="007B482D"/>
    <w:rsid w:val="007D6C26"/>
    <w:rsid w:val="00841DD0"/>
    <w:rsid w:val="00841E20"/>
    <w:rsid w:val="008850C8"/>
    <w:rsid w:val="008D53F1"/>
    <w:rsid w:val="008E73C3"/>
    <w:rsid w:val="00937637"/>
    <w:rsid w:val="0096386E"/>
    <w:rsid w:val="009C55AA"/>
    <w:rsid w:val="009E43DF"/>
    <w:rsid w:val="00A77E7B"/>
    <w:rsid w:val="00AC2D6C"/>
    <w:rsid w:val="00AC7981"/>
    <w:rsid w:val="00AE1980"/>
    <w:rsid w:val="00B06F7C"/>
    <w:rsid w:val="00B613C3"/>
    <w:rsid w:val="00B943EE"/>
    <w:rsid w:val="00CF3C97"/>
    <w:rsid w:val="00DB1742"/>
    <w:rsid w:val="00EA6D3F"/>
    <w:rsid w:val="00EC30F9"/>
    <w:rsid w:val="00FF2A1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A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55AA"/>
    <w:rPr>
      <w:color w:val="0000FF"/>
      <w:u w:val="single"/>
    </w:rPr>
  </w:style>
  <w:style w:type="paragraph" w:styleId="ListParagraph">
    <w:name w:val="List Paragraph"/>
    <w:basedOn w:val="Normal"/>
    <w:uiPriority w:val="99"/>
    <w:qFormat/>
    <w:rsid w:val="009C55AA"/>
    <w:pPr>
      <w:ind w:left="720"/>
      <w:contextualSpacing/>
    </w:pPr>
  </w:style>
  <w:style w:type="paragraph" w:customStyle="1" w:styleId="txt1">
    <w:name w:val="txt1"/>
    <w:rsid w:val="009C55A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9C55AA"/>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9C55AA"/>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character" w:customStyle="1" w:styleId="apple-converted-space">
    <w:name w:val="apple-converted-space"/>
    <w:uiPriority w:val="99"/>
    <w:rsid w:val="009C55AA"/>
    <w:rPr>
      <w:rFonts w:ascii="Times New Roman" w:hAnsi="Times New Roman" w:cs="Times New Roman" w:hint="default"/>
    </w:rPr>
  </w:style>
  <w:style w:type="paragraph" w:styleId="BalloonText">
    <w:name w:val="Balloon Text"/>
    <w:basedOn w:val="Normal"/>
    <w:link w:val="BalloonTextChar"/>
    <w:uiPriority w:val="99"/>
    <w:semiHidden/>
    <w:unhideWhenUsed/>
    <w:rsid w:val="009C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A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A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55AA"/>
    <w:rPr>
      <w:color w:val="0000FF"/>
      <w:u w:val="single"/>
    </w:rPr>
  </w:style>
  <w:style w:type="paragraph" w:styleId="ListParagraph">
    <w:name w:val="List Paragraph"/>
    <w:basedOn w:val="Normal"/>
    <w:uiPriority w:val="99"/>
    <w:qFormat/>
    <w:rsid w:val="009C55AA"/>
    <w:pPr>
      <w:ind w:left="720"/>
      <w:contextualSpacing/>
    </w:pPr>
  </w:style>
  <w:style w:type="paragraph" w:customStyle="1" w:styleId="txt1">
    <w:name w:val="txt1"/>
    <w:rsid w:val="009C55A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9C55AA"/>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9C55AA"/>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character" w:customStyle="1" w:styleId="apple-converted-space">
    <w:name w:val="apple-converted-space"/>
    <w:uiPriority w:val="99"/>
    <w:rsid w:val="009C55AA"/>
    <w:rPr>
      <w:rFonts w:ascii="Times New Roman" w:hAnsi="Times New Roman" w:cs="Times New Roman" w:hint="default"/>
    </w:rPr>
  </w:style>
  <w:style w:type="paragraph" w:styleId="BalloonText">
    <w:name w:val="Balloon Text"/>
    <w:basedOn w:val="Normal"/>
    <w:link w:val="BalloonTextChar"/>
    <w:uiPriority w:val="99"/>
    <w:semiHidden/>
    <w:unhideWhenUsed/>
    <w:rsid w:val="009C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A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dmc@drp.lv" TargetMode="External"/><Relationship Id="rId12" Type="http://schemas.openxmlformats.org/officeDocument/2006/relationships/hyperlink" Target="http://www.d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nd.lv" TargetMode="External"/><Relationship Id="rId5" Type="http://schemas.openxmlformats.org/officeDocument/2006/relationships/webSettings" Target="webSettings.xml"/><Relationship Id="rId10" Type="http://schemas.openxmlformats.org/officeDocument/2006/relationships/hyperlink" Target="http://www.dnd.lv" TargetMode="Externa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5</cp:revision>
  <cp:lastPrinted>2014-12-12T12:14:00Z</cp:lastPrinted>
  <dcterms:created xsi:type="dcterms:W3CDTF">2014-12-09T13:44:00Z</dcterms:created>
  <dcterms:modified xsi:type="dcterms:W3CDTF">2014-12-12T12:14:00Z</dcterms:modified>
</cp:coreProperties>
</file>